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40" w:rsidRPr="00DC4F40" w:rsidRDefault="00DC4F40" w:rsidP="00DC4F40">
      <w:pPr>
        <w:spacing w:line="520" w:lineRule="exact"/>
        <w:ind w:firstLineChars="0" w:firstLine="0"/>
        <w:jc w:val="center"/>
        <w:rPr>
          <w:rFonts w:ascii="方正小标宋简体" w:eastAsia="方正小标宋简体" w:hAnsi="宋体" w:cs="Arial" w:hint="eastAsia"/>
          <w:b/>
          <w:bCs/>
          <w:color w:val="000000"/>
          <w:spacing w:val="40"/>
          <w:sz w:val="44"/>
          <w:szCs w:val="44"/>
        </w:rPr>
      </w:pPr>
      <w:bookmarkStart w:id="0" w:name="_Toc22609"/>
      <w:bookmarkStart w:id="1" w:name="_Toc510967775"/>
      <w:bookmarkStart w:id="2" w:name="_Toc510967583"/>
      <w:bookmarkStart w:id="3" w:name="_Toc510967945"/>
      <w:bookmarkStart w:id="4" w:name="_Toc510969565"/>
      <w:bookmarkStart w:id="5" w:name="_Toc510968174"/>
      <w:r w:rsidRPr="00DC4F40">
        <w:rPr>
          <w:rFonts w:ascii="方正小标宋简体" w:eastAsia="方正小标宋简体" w:hAnsi="宋体" w:cs="Arial" w:hint="eastAsia"/>
          <w:b/>
          <w:bCs/>
          <w:color w:val="000000"/>
          <w:spacing w:val="40"/>
          <w:sz w:val="44"/>
          <w:szCs w:val="44"/>
        </w:rPr>
        <w:t>2018年度不动产登记业务档案整理</w:t>
      </w:r>
    </w:p>
    <w:p w:rsidR="003963A1" w:rsidRPr="00DC4F40" w:rsidRDefault="00315358" w:rsidP="00DC4F40">
      <w:pPr>
        <w:spacing w:line="520" w:lineRule="exact"/>
        <w:ind w:firstLineChars="0" w:firstLine="0"/>
        <w:jc w:val="center"/>
        <w:rPr>
          <w:rFonts w:ascii="方正小标宋简体" w:eastAsia="方正小标宋简体" w:hAnsi="宋体" w:cs="Arial"/>
          <w:b/>
          <w:bCs/>
          <w:color w:val="000000"/>
          <w:spacing w:val="40"/>
          <w:sz w:val="44"/>
          <w:szCs w:val="44"/>
        </w:rPr>
      </w:pPr>
      <w:r w:rsidRPr="00DC4F40">
        <w:rPr>
          <w:rFonts w:ascii="方正小标宋简体" w:eastAsia="方正小标宋简体" w:hAnsi="宋体" w:cs="Arial" w:hint="eastAsia"/>
          <w:b/>
          <w:bCs/>
          <w:color w:val="000000"/>
          <w:spacing w:val="40"/>
          <w:sz w:val="44"/>
          <w:szCs w:val="44"/>
        </w:rPr>
        <w:t>项目支出绩效评分</w:t>
      </w:r>
      <w:r w:rsidRPr="00DC4F40">
        <w:rPr>
          <w:rFonts w:ascii="方正小标宋简体" w:eastAsia="方正小标宋简体" w:hAnsi="宋体" w:cs="Arial" w:hint="eastAsia"/>
          <w:b/>
          <w:bCs/>
          <w:color w:val="000000"/>
          <w:sz w:val="44"/>
          <w:szCs w:val="44"/>
        </w:rPr>
        <w:t>表</w:t>
      </w:r>
    </w:p>
    <w:tbl>
      <w:tblPr>
        <w:tblW w:w="4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
        <w:gridCol w:w="1360"/>
        <w:gridCol w:w="1777"/>
        <w:gridCol w:w="920"/>
        <w:gridCol w:w="2903"/>
        <w:gridCol w:w="728"/>
      </w:tblGrid>
      <w:tr w:rsidR="003963A1">
        <w:trPr>
          <w:trHeight w:val="519"/>
          <w:tblHeader/>
          <w:jc w:val="center"/>
        </w:trPr>
        <w:tc>
          <w:tcPr>
            <w:tcW w:w="445" w:type="pct"/>
            <w:shd w:val="clear" w:color="auto" w:fill="FFFFFF"/>
            <w:vAlign w:val="center"/>
          </w:tcPr>
          <w:p w:rsidR="003963A1" w:rsidRDefault="00315358">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一级</w:t>
            </w:r>
          </w:p>
          <w:p w:rsidR="003963A1" w:rsidRDefault="00315358">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指标</w:t>
            </w:r>
          </w:p>
        </w:tc>
        <w:tc>
          <w:tcPr>
            <w:tcW w:w="805" w:type="pct"/>
            <w:shd w:val="clear" w:color="auto" w:fill="FFFFFF"/>
            <w:vAlign w:val="center"/>
          </w:tcPr>
          <w:p w:rsidR="003963A1" w:rsidRDefault="00315358">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二级指标</w:t>
            </w:r>
          </w:p>
        </w:tc>
        <w:tc>
          <w:tcPr>
            <w:tcW w:w="1053" w:type="pct"/>
            <w:shd w:val="clear" w:color="auto" w:fill="FFFFFF"/>
            <w:vAlign w:val="center"/>
          </w:tcPr>
          <w:p w:rsidR="003963A1" w:rsidRDefault="00315358">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三级指标</w:t>
            </w:r>
          </w:p>
        </w:tc>
        <w:tc>
          <w:tcPr>
            <w:tcW w:w="545" w:type="pct"/>
            <w:shd w:val="clear" w:color="auto" w:fill="FFFFFF"/>
            <w:vAlign w:val="center"/>
          </w:tcPr>
          <w:p w:rsidR="003963A1" w:rsidRDefault="00315358">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分值权重</w:t>
            </w:r>
          </w:p>
        </w:tc>
        <w:tc>
          <w:tcPr>
            <w:tcW w:w="1718" w:type="pct"/>
            <w:shd w:val="clear" w:color="auto" w:fill="FFFFFF"/>
            <w:vAlign w:val="center"/>
          </w:tcPr>
          <w:p w:rsidR="003963A1" w:rsidRDefault="00315358">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评分标准</w:t>
            </w:r>
          </w:p>
        </w:tc>
        <w:tc>
          <w:tcPr>
            <w:tcW w:w="431" w:type="pct"/>
            <w:shd w:val="clear" w:color="auto" w:fill="FFFFFF"/>
            <w:vAlign w:val="center"/>
          </w:tcPr>
          <w:p w:rsidR="003963A1" w:rsidRDefault="00315358">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评价</w:t>
            </w:r>
          </w:p>
          <w:p w:rsidR="003963A1" w:rsidRDefault="00315358">
            <w:pPr>
              <w:widowControl/>
              <w:spacing w:line="240" w:lineRule="auto"/>
              <w:ind w:firstLineChars="0" w:firstLine="0"/>
              <w:jc w:val="center"/>
              <w:rPr>
                <w:rFonts w:ascii="黑体" w:eastAsia="黑体" w:hAnsi="黑体" w:cs="宋体"/>
                <w:bCs/>
                <w:color w:val="000000"/>
                <w:kern w:val="0"/>
                <w:sz w:val="21"/>
                <w:szCs w:val="21"/>
              </w:rPr>
            </w:pPr>
            <w:r>
              <w:rPr>
                <w:rFonts w:ascii="黑体" w:eastAsia="黑体" w:hAnsi="黑体" w:cs="宋体" w:hint="eastAsia"/>
                <w:bCs/>
                <w:color w:val="000000"/>
                <w:kern w:val="0"/>
                <w:sz w:val="21"/>
                <w:szCs w:val="21"/>
              </w:rPr>
              <w:t>得分</w:t>
            </w:r>
          </w:p>
        </w:tc>
      </w:tr>
      <w:tr w:rsidR="003963A1">
        <w:trPr>
          <w:trHeight w:val="519"/>
          <w:jc w:val="center"/>
        </w:trPr>
        <w:tc>
          <w:tcPr>
            <w:tcW w:w="445" w:type="pct"/>
            <w:vMerge w:val="restar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决策　</w:t>
            </w:r>
          </w:p>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p w:rsidR="003963A1" w:rsidRDefault="00315358">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805" w:type="pct"/>
            <w:vMerge w:val="restar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项目立项　</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立项依据</w:t>
            </w:r>
          </w:p>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充分性</w:t>
            </w:r>
          </w:p>
        </w:tc>
        <w:tc>
          <w:tcPr>
            <w:tcW w:w="545" w:type="pct"/>
            <w:shd w:val="clear" w:color="auto" w:fill="FFFFFF"/>
            <w:vAlign w:val="center"/>
          </w:tcPr>
          <w:p w:rsidR="003963A1" w:rsidRDefault="00315358">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8" w:type="pct"/>
            <w:shd w:val="clear" w:color="auto" w:fill="FFFFFF"/>
            <w:vAlign w:val="center"/>
          </w:tcPr>
          <w:p w:rsidR="003963A1" w:rsidRDefault="00315358">
            <w:pPr>
              <w:widowControl/>
              <w:spacing w:line="240" w:lineRule="exact"/>
              <w:ind w:firstLineChars="0" w:firstLine="0"/>
              <w:jc w:val="left"/>
              <w:rPr>
                <w:rFonts w:ascii="方正书宋简体" w:eastAsia="方正书宋简体" w:hAnsi="黑体" w:cs="宋体"/>
                <w:color w:val="000000"/>
                <w:kern w:val="0"/>
                <w:sz w:val="18"/>
                <w:szCs w:val="18"/>
              </w:rPr>
            </w:pPr>
            <w:r>
              <w:rPr>
                <w:rFonts w:ascii="方正书宋简体" w:eastAsia="方正书宋简体" w:hAnsi="黑体" w:cs="宋体" w:hint="eastAsia"/>
                <w:color w:val="000000"/>
                <w:kern w:val="0"/>
                <w:sz w:val="18"/>
                <w:szCs w:val="18"/>
              </w:rPr>
              <w:t>项目符合国家法律法规、相关政策，得</w:t>
            </w:r>
            <w:r>
              <w:rPr>
                <w:rFonts w:ascii="方正书宋简体" w:eastAsia="方正书宋简体" w:hAnsi="黑体" w:cs="宋体" w:hint="eastAsia"/>
                <w:color w:val="000000"/>
                <w:kern w:val="0"/>
                <w:sz w:val="18"/>
                <w:szCs w:val="18"/>
              </w:rPr>
              <w:t>1.5</w:t>
            </w:r>
            <w:r>
              <w:rPr>
                <w:rFonts w:ascii="方正书宋简体" w:eastAsia="方正书宋简体" w:hAnsi="黑体" w:cs="宋体" w:hint="eastAsia"/>
                <w:color w:val="000000"/>
                <w:kern w:val="0"/>
                <w:sz w:val="18"/>
                <w:szCs w:val="18"/>
              </w:rPr>
              <w:t>分，否则不得分</w:t>
            </w:r>
          </w:p>
        </w:tc>
        <w:tc>
          <w:tcPr>
            <w:tcW w:w="431" w:type="pct"/>
            <w:shd w:val="clear" w:color="auto" w:fill="FFFFFF"/>
            <w:vAlign w:val="center"/>
          </w:tcPr>
          <w:p w:rsidR="003963A1" w:rsidRDefault="00315358">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3963A1">
        <w:trPr>
          <w:trHeight w:val="519"/>
          <w:jc w:val="center"/>
        </w:trPr>
        <w:tc>
          <w:tcPr>
            <w:tcW w:w="445" w:type="pct"/>
            <w:vMerge/>
            <w:shd w:val="clear" w:color="auto" w:fill="FFFFFF"/>
            <w:vAlign w:val="center"/>
          </w:tcPr>
          <w:p w:rsidR="003963A1" w:rsidRDefault="003963A1">
            <w:pPr>
              <w:spacing w:line="240" w:lineRule="exact"/>
              <w:ind w:firstLineChars="0" w:firstLine="0"/>
              <w:jc w:val="center"/>
              <w:rPr>
                <w:rFonts w:ascii="方正书宋简体" w:eastAsia="方正书宋简体" w:hAnsi="黑体" w:cs="宋体"/>
                <w:color w:val="000000"/>
                <w:kern w:val="0"/>
                <w:sz w:val="21"/>
                <w:szCs w:val="21"/>
              </w:rPr>
            </w:pPr>
          </w:p>
        </w:tc>
        <w:tc>
          <w:tcPr>
            <w:tcW w:w="805" w:type="pct"/>
            <w:vMerge/>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立项程序</w:t>
            </w:r>
          </w:p>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规范性</w:t>
            </w:r>
          </w:p>
        </w:tc>
        <w:tc>
          <w:tcPr>
            <w:tcW w:w="545" w:type="pct"/>
            <w:shd w:val="clear" w:color="auto" w:fill="FFFFFF"/>
            <w:vAlign w:val="center"/>
          </w:tcPr>
          <w:p w:rsidR="003963A1" w:rsidRDefault="00315358">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8" w:type="pct"/>
            <w:shd w:val="clear" w:color="auto" w:fill="FFFFFF"/>
            <w:vAlign w:val="center"/>
          </w:tcPr>
          <w:p w:rsidR="003963A1" w:rsidRDefault="00315358">
            <w:pPr>
              <w:widowControl/>
              <w:spacing w:line="240" w:lineRule="exact"/>
              <w:ind w:firstLineChars="0" w:firstLine="0"/>
              <w:jc w:val="left"/>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项目申请、设立过程符合相关要求，</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1.5</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3963A1" w:rsidRDefault="00315358">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3963A1">
        <w:trPr>
          <w:trHeight w:val="519"/>
          <w:jc w:val="center"/>
        </w:trPr>
        <w:tc>
          <w:tcPr>
            <w:tcW w:w="445" w:type="pct"/>
            <w:vMerge/>
            <w:shd w:val="clear" w:color="auto" w:fill="FFFFFF"/>
            <w:vAlign w:val="center"/>
          </w:tcPr>
          <w:p w:rsidR="003963A1" w:rsidRDefault="003963A1">
            <w:pPr>
              <w:spacing w:line="240" w:lineRule="exact"/>
              <w:ind w:firstLineChars="0" w:firstLine="0"/>
              <w:jc w:val="center"/>
              <w:rPr>
                <w:rFonts w:ascii="方正书宋简体" w:eastAsia="方正书宋简体" w:hAnsi="黑体" w:cs="宋体"/>
                <w:color w:val="000000"/>
                <w:kern w:val="0"/>
                <w:sz w:val="21"/>
                <w:szCs w:val="21"/>
              </w:rPr>
            </w:pPr>
          </w:p>
        </w:tc>
        <w:tc>
          <w:tcPr>
            <w:tcW w:w="80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绩效目标　</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绩效目标</w:t>
            </w:r>
          </w:p>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合理性</w:t>
            </w:r>
          </w:p>
        </w:tc>
        <w:tc>
          <w:tcPr>
            <w:tcW w:w="545" w:type="pct"/>
            <w:shd w:val="clear" w:color="000000" w:fill="FFFFFF"/>
            <w:vAlign w:val="center"/>
          </w:tcPr>
          <w:p w:rsidR="003963A1" w:rsidRDefault="00315358">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8" w:type="pct"/>
            <w:shd w:val="clear" w:color="000000" w:fill="FFFFFF"/>
            <w:vAlign w:val="center"/>
          </w:tcPr>
          <w:p w:rsidR="003963A1" w:rsidRDefault="00315358">
            <w:pPr>
              <w:widowControl/>
              <w:spacing w:line="240" w:lineRule="exact"/>
              <w:ind w:firstLineChars="0" w:firstLine="0"/>
              <w:jc w:val="left"/>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项目所设定的绩效目标依据充分，符合客观实际</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1.5</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3963A1" w:rsidRDefault="00315358">
            <w:pPr>
              <w:widowControl/>
              <w:spacing w:line="240" w:lineRule="exact"/>
              <w:ind w:firstLineChars="0" w:firstLine="0"/>
              <w:jc w:val="left"/>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3963A1">
        <w:trPr>
          <w:trHeight w:val="620"/>
          <w:jc w:val="center"/>
        </w:trPr>
        <w:tc>
          <w:tcPr>
            <w:tcW w:w="445" w:type="pct"/>
            <w:vMerge/>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0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绩效目标</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绩效指标</w:t>
            </w:r>
          </w:p>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明确性</w:t>
            </w:r>
          </w:p>
        </w:tc>
        <w:tc>
          <w:tcPr>
            <w:tcW w:w="545"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8" w:type="pct"/>
            <w:shd w:val="clear" w:color="000000" w:fill="FFFFFF"/>
            <w:vAlign w:val="center"/>
          </w:tcPr>
          <w:p w:rsidR="003963A1" w:rsidRDefault="00315358">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依据绩效目标设定的绩效指标清晰、细化、可衡量</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1.5</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3963A1">
        <w:trPr>
          <w:trHeight w:val="519"/>
          <w:jc w:val="center"/>
        </w:trPr>
        <w:tc>
          <w:tcPr>
            <w:tcW w:w="445" w:type="pct"/>
            <w:vMerge/>
            <w:shd w:val="clear" w:color="auto" w:fill="FFFFFF"/>
            <w:vAlign w:val="center"/>
          </w:tcPr>
          <w:p w:rsidR="003963A1" w:rsidRDefault="003963A1">
            <w:pPr>
              <w:spacing w:line="240" w:lineRule="exact"/>
              <w:ind w:firstLineChars="0" w:firstLine="0"/>
              <w:jc w:val="center"/>
              <w:rPr>
                <w:rFonts w:ascii="方正书宋简体" w:eastAsia="方正书宋简体" w:hAnsi="黑体" w:cs="宋体"/>
                <w:color w:val="000000"/>
                <w:kern w:val="0"/>
                <w:sz w:val="21"/>
                <w:szCs w:val="21"/>
              </w:rPr>
            </w:pPr>
          </w:p>
        </w:tc>
        <w:tc>
          <w:tcPr>
            <w:tcW w:w="805" w:type="pct"/>
            <w:vMerge w:val="restar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资金投入</w:t>
            </w:r>
          </w:p>
          <w:p w:rsidR="003963A1" w:rsidRDefault="00315358">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预算编制</w:t>
            </w:r>
          </w:p>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科学性</w:t>
            </w:r>
          </w:p>
        </w:tc>
        <w:tc>
          <w:tcPr>
            <w:tcW w:w="545"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8" w:type="pct"/>
            <w:shd w:val="clear" w:color="auto" w:fill="FFFFFF"/>
            <w:vAlign w:val="center"/>
          </w:tcPr>
          <w:p w:rsidR="003963A1" w:rsidRDefault="00315358">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项目预算编制经过科学论证、有明确标准，资金额度与年度目标相适应</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3963A1">
        <w:trPr>
          <w:trHeight w:val="519"/>
          <w:jc w:val="center"/>
        </w:trPr>
        <w:tc>
          <w:tcPr>
            <w:tcW w:w="445" w:type="pct"/>
            <w:vMerge/>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05" w:type="pct"/>
            <w:vMerge/>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1053" w:type="pct"/>
            <w:shd w:val="clear" w:color="auto" w:fill="FFFFFF"/>
            <w:vAlign w:val="center"/>
          </w:tcPr>
          <w:p w:rsidR="003963A1" w:rsidRDefault="00315358">
            <w:pPr>
              <w:widowControl/>
              <w:spacing w:line="240" w:lineRule="exact"/>
              <w:ind w:firstLineChars="100" w:firstLine="21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资金分配</w:t>
            </w:r>
          </w:p>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合理性</w:t>
            </w:r>
          </w:p>
        </w:tc>
        <w:tc>
          <w:tcPr>
            <w:tcW w:w="545"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8" w:type="pct"/>
            <w:shd w:val="clear" w:color="auto" w:fill="FFFFFF"/>
            <w:vAlign w:val="center"/>
          </w:tcPr>
          <w:p w:rsidR="003963A1" w:rsidRDefault="00315358">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项目预算资金分配有测算依据</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3963A1">
        <w:trPr>
          <w:trHeight w:val="519"/>
          <w:jc w:val="center"/>
        </w:trPr>
        <w:tc>
          <w:tcPr>
            <w:tcW w:w="445" w:type="pct"/>
            <w:vMerge w:val="restart"/>
            <w:shd w:val="clear" w:color="auto" w:fill="FFFFFF"/>
            <w:vAlign w:val="center"/>
          </w:tcPr>
          <w:p w:rsidR="003963A1" w:rsidRDefault="00315358">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过程</w:t>
            </w:r>
          </w:p>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805" w:type="pct"/>
            <w:vMerge w:val="restar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资金管理</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资金到位率</w:t>
            </w:r>
          </w:p>
        </w:tc>
        <w:tc>
          <w:tcPr>
            <w:tcW w:w="545"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8"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18"/>
                <w:szCs w:val="18"/>
              </w:rPr>
            </w:pPr>
            <w:r>
              <w:rPr>
                <w:rFonts w:ascii="宋体" w:eastAsia="宋体" w:hAnsi="宋体" w:cs="宋体" w:hint="eastAsia"/>
                <w:color w:val="000000"/>
                <w:kern w:val="0"/>
                <w:sz w:val="18"/>
                <w:szCs w:val="18"/>
              </w:rPr>
              <w:t>资金到位率</w:t>
            </w:r>
            <w:r>
              <w:rPr>
                <w:rFonts w:ascii="宋体" w:eastAsia="宋体" w:hAnsi="宋体" w:cs="宋体" w:hint="eastAsia"/>
                <w:color w:val="000000"/>
                <w:kern w:val="0"/>
                <w:sz w:val="18"/>
                <w:szCs w:val="18"/>
              </w:rPr>
              <w:t>100%</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3963A1">
        <w:trPr>
          <w:trHeight w:val="519"/>
          <w:jc w:val="center"/>
        </w:trPr>
        <w:tc>
          <w:tcPr>
            <w:tcW w:w="445" w:type="pct"/>
            <w:vMerge/>
            <w:shd w:val="clear" w:color="auto" w:fill="FFFFFF"/>
            <w:vAlign w:val="center"/>
          </w:tcPr>
          <w:p w:rsidR="003963A1" w:rsidRDefault="003963A1">
            <w:pPr>
              <w:spacing w:line="240" w:lineRule="exact"/>
              <w:ind w:firstLineChars="0" w:firstLine="0"/>
              <w:jc w:val="center"/>
              <w:rPr>
                <w:rFonts w:ascii="方正书宋简体" w:eastAsia="方正书宋简体" w:hAnsi="黑体" w:cs="宋体"/>
                <w:color w:val="000000"/>
                <w:kern w:val="0"/>
                <w:sz w:val="21"/>
                <w:szCs w:val="21"/>
              </w:rPr>
            </w:pPr>
          </w:p>
        </w:tc>
        <w:tc>
          <w:tcPr>
            <w:tcW w:w="805" w:type="pct"/>
            <w:vMerge/>
            <w:shd w:val="clear" w:color="auto" w:fill="FFFFFF"/>
            <w:vAlign w:val="center"/>
          </w:tcPr>
          <w:p w:rsidR="003963A1" w:rsidRDefault="003963A1">
            <w:pPr>
              <w:spacing w:line="240" w:lineRule="exact"/>
              <w:ind w:firstLineChars="0" w:firstLine="0"/>
              <w:jc w:val="center"/>
              <w:rPr>
                <w:rFonts w:ascii="方正书宋简体" w:eastAsia="方正书宋简体" w:hAnsi="黑体" w:cs="宋体"/>
                <w:color w:val="000000"/>
                <w:kern w:val="0"/>
                <w:sz w:val="21"/>
                <w:szCs w:val="21"/>
              </w:rPr>
            </w:pP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预算执行率</w:t>
            </w:r>
          </w:p>
        </w:tc>
        <w:tc>
          <w:tcPr>
            <w:tcW w:w="545"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8"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18"/>
                <w:szCs w:val="18"/>
              </w:rPr>
            </w:pPr>
            <w:r>
              <w:rPr>
                <w:rFonts w:ascii="方正书宋简体" w:eastAsia="方正书宋简体" w:hAnsi="黑体" w:cs="宋体" w:hint="eastAsia"/>
                <w:color w:val="000000"/>
                <w:kern w:val="0"/>
                <w:sz w:val="18"/>
                <w:szCs w:val="18"/>
              </w:rPr>
              <w:t>预算执行率</w:t>
            </w:r>
            <w:r>
              <w:rPr>
                <w:rFonts w:ascii="方正书宋简体" w:eastAsia="方正书宋简体" w:hAnsi="黑体" w:cs="宋体" w:hint="eastAsia"/>
                <w:color w:val="000000"/>
                <w:kern w:val="0"/>
                <w:sz w:val="18"/>
                <w:szCs w:val="18"/>
              </w:rPr>
              <w:t>100%</w:t>
            </w:r>
            <w:r>
              <w:rPr>
                <w:rFonts w:ascii="方正书宋简体" w:eastAsia="方正书宋简体" w:hAnsi="黑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3963A1">
        <w:trPr>
          <w:trHeight w:val="519"/>
          <w:jc w:val="center"/>
        </w:trPr>
        <w:tc>
          <w:tcPr>
            <w:tcW w:w="445" w:type="pct"/>
            <w:vMerge/>
            <w:shd w:val="clear" w:color="auto" w:fill="FFFFFF"/>
            <w:vAlign w:val="center"/>
          </w:tcPr>
          <w:p w:rsidR="003963A1" w:rsidRDefault="003963A1">
            <w:pPr>
              <w:spacing w:line="240" w:lineRule="exact"/>
              <w:ind w:firstLineChars="0" w:firstLine="0"/>
              <w:jc w:val="center"/>
              <w:rPr>
                <w:rFonts w:ascii="方正书宋简体" w:eastAsia="方正书宋简体" w:hAnsi="黑体" w:cs="宋体"/>
                <w:color w:val="000000"/>
                <w:kern w:val="0"/>
                <w:sz w:val="21"/>
                <w:szCs w:val="21"/>
              </w:rPr>
            </w:pPr>
          </w:p>
        </w:tc>
        <w:tc>
          <w:tcPr>
            <w:tcW w:w="80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资金管理</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资金使用</w:t>
            </w:r>
          </w:p>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合</w:t>
            </w:r>
            <w:proofErr w:type="gramStart"/>
            <w:r>
              <w:rPr>
                <w:rFonts w:ascii="方正书宋简体" w:eastAsia="方正书宋简体" w:hAnsi="黑体" w:cs="宋体" w:hint="eastAsia"/>
                <w:color w:val="000000"/>
                <w:kern w:val="0"/>
                <w:sz w:val="21"/>
                <w:szCs w:val="21"/>
              </w:rPr>
              <w:t>规</w:t>
            </w:r>
            <w:proofErr w:type="gramEnd"/>
            <w:r>
              <w:rPr>
                <w:rFonts w:ascii="方正书宋简体" w:eastAsia="方正书宋简体" w:hAnsi="黑体" w:cs="宋体" w:hint="eastAsia"/>
                <w:color w:val="000000"/>
                <w:kern w:val="0"/>
                <w:sz w:val="21"/>
                <w:szCs w:val="21"/>
              </w:rPr>
              <w:t>性</w:t>
            </w:r>
          </w:p>
        </w:tc>
        <w:tc>
          <w:tcPr>
            <w:tcW w:w="545"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c>
          <w:tcPr>
            <w:tcW w:w="1718" w:type="pct"/>
            <w:shd w:val="clear" w:color="000000" w:fill="FFFFFF"/>
            <w:vAlign w:val="center"/>
          </w:tcPr>
          <w:p w:rsidR="003963A1" w:rsidRDefault="00315358">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项目资金使用符合相关的财务管理制度规定</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3</w:t>
            </w:r>
          </w:p>
        </w:tc>
      </w:tr>
      <w:tr w:rsidR="003963A1">
        <w:trPr>
          <w:trHeight w:val="519"/>
          <w:jc w:val="center"/>
        </w:trPr>
        <w:tc>
          <w:tcPr>
            <w:tcW w:w="445" w:type="pct"/>
            <w:vMerge/>
            <w:shd w:val="clear" w:color="auto" w:fill="FFFFFF"/>
            <w:vAlign w:val="center"/>
          </w:tcPr>
          <w:p w:rsidR="003963A1" w:rsidRDefault="003963A1">
            <w:pPr>
              <w:spacing w:line="240" w:lineRule="exact"/>
              <w:ind w:firstLineChars="0" w:firstLine="0"/>
              <w:jc w:val="center"/>
              <w:rPr>
                <w:rFonts w:ascii="方正书宋简体" w:eastAsia="方正书宋简体" w:hAnsi="黑体" w:cs="宋体"/>
                <w:color w:val="000000"/>
                <w:kern w:val="0"/>
                <w:sz w:val="21"/>
                <w:szCs w:val="21"/>
              </w:rPr>
            </w:pPr>
          </w:p>
        </w:tc>
        <w:tc>
          <w:tcPr>
            <w:tcW w:w="805" w:type="pct"/>
            <w:vMerge w:val="restar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组织实施</w:t>
            </w:r>
          </w:p>
          <w:p w:rsidR="003963A1" w:rsidRDefault="00315358">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　</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管理制度</w:t>
            </w:r>
          </w:p>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健全性</w:t>
            </w:r>
          </w:p>
        </w:tc>
        <w:tc>
          <w:tcPr>
            <w:tcW w:w="545"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c>
          <w:tcPr>
            <w:tcW w:w="1718" w:type="pct"/>
            <w:shd w:val="clear" w:color="000000" w:fill="FFFFFF"/>
            <w:vAlign w:val="center"/>
          </w:tcPr>
          <w:p w:rsidR="003963A1" w:rsidRDefault="00315358">
            <w:pPr>
              <w:widowControl/>
              <w:spacing w:line="240" w:lineRule="exact"/>
              <w:ind w:firstLineChars="0" w:firstLine="0"/>
              <w:rPr>
                <w:rFonts w:ascii="方正书宋简体" w:eastAsia="宋体" w:hAnsi="黑体" w:cs="宋体"/>
                <w:color w:val="000000"/>
                <w:kern w:val="0"/>
                <w:sz w:val="18"/>
                <w:szCs w:val="18"/>
              </w:rPr>
            </w:pPr>
            <w:r>
              <w:rPr>
                <w:rFonts w:ascii="宋体" w:eastAsia="宋体" w:hAnsi="宋体" w:cs="宋体" w:hint="eastAsia"/>
                <w:color w:val="000000"/>
                <w:kern w:val="0"/>
                <w:sz w:val="18"/>
                <w:szCs w:val="18"/>
              </w:rPr>
              <w:t>项目实施单位的财务和业务管理制度健全</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3963A1">
        <w:trPr>
          <w:trHeight w:val="519"/>
          <w:jc w:val="center"/>
        </w:trPr>
        <w:tc>
          <w:tcPr>
            <w:tcW w:w="445" w:type="pct"/>
            <w:vMerge/>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05" w:type="pct"/>
            <w:vMerge/>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制度执行</w:t>
            </w:r>
          </w:p>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有效性</w:t>
            </w:r>
          </w:p>
        </w:tc>
        <w:tc>
          <w:tcPr>
            <w:tcW w:w="545"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c>
          <w:tcPr>
            <w:tcW w:w="1718"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18"/>
                <w:szCs w:val="18"/>
              </w:rPr>
            </w:pPr>
            <w:r>
              <w:rPr>
                <w:rFonts w:ascii="宋体" w:eastAsia="宋体" w:hAnsi="宋体" w:cs="宋体" w:hint="eastAsia"/>
                <w:color w:val="000000"/>
                <w:kern w:val="0"/>
                <w:sz w:val="18"/>
                <w:szCs w:val="18"/>
              </w:rPr>
              <w:t>项目实施符合相关管理规定，</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分，否则不得分</w:t>
            </w:r>
          </w:p>
        </w:tc>
        <w:tc>
          <w:tcPr>
            <w:tcW w:w="431"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w:t>
            </w:r>
          </w:p>
        </w:tc>
      </w:tr>
      <w:tr w:rsidR="003963A1">
        <w:trPr>
          <w:trHeight w:val="519"/>
          <w:jc w:val="center"/>
        </w:trPr>
        <w:tc>
          <w:tcPr>
            <w:tcW w:w="445" w:type="pct"/>
            <w:vMerge w:val="restar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w:t>
            </w:r>
          </w:p>
        </w:tc>
        <w:tc>
          <w:tcPr>
            <w:tcW w:w="80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产出数量</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color w:val="000000"/>
                <w:kern w:val="0"/>
                <w:sz w:val="21"/>
                <w:szCs w:val="21"/>
              </w:rPr>
              <w:t>2018</w:t>
            </w:r>
            <w:r>
              <w:rPr>
                <w:rFonts w:ascii="方正书宋简体" w:eastAsia="方正书宋简体" w:hAnsi="黑体" w:cs="宋体"/>
                <w:color w:val="000000"/>
                <w:kern w:val="0"/>
                <w:sz w:val="21"/>
                <w:szCs w:val="21"/>
              </w:rPr>
              <w:t>年度</w:t>
            </w:r>
            <w:r>
              <w:rPr>
                <w:rFonts w:ascii="方正书宋简体" w:eastAsia="方正书宋简体" w:hAnsi="黑体" w:cs="宋体" w:hint="eastAsia"/>
                <w:color w:val="000000"/>
                <w:kern w:val="0"/>
                <w:sz w:val="21"/>
                <w:szCs w:val="21"/>
              </w:rPr>
              <w:t>10</w:t>
            </w:r>
            <w:r>
              <w:rPr>
                <w:rFonts w:ascii="方正书宋简体" w:eastAsia="方正书宋简体" w:hAnsi="黑体" w:cs="宋体" w:hint="eastAsia"/>
                <w:color w:val="000000"/>
                <w:kern w:val="0"/>
                <w:sz w:val="21"/>
                <w:szCs w:val="21"/>
              </w:rPr>
              <w:t>万份</w:t>
            </w:r>
            <w:r>
              <w:rPr>
                <w:rFonts w:ascii="方正书宋简体" w:eastAsia="方正书宋简体" w:hAnsi="黑体" w:cs="宋体"/>
                <w:color w:val="000000"/>
                <w:kern w:val="0"/>
                <w:sz w:val="21"/>
                <w:szCs w:val="21"/>
              </w:rPr>
              <w:t>不动产各类登记业务档案的扫描和整理</w:t>
            </w:r>
            <w:r>
              <w:rPr>
                <w:rFonts w:ascii="方正书宋简体" w:eastAsia="方正书宋简体" w:hAnsi="黑体" w:cs="宋体" w:hint="eastAsia"/>
                <w:color w:val="000000"/>
                <w:kern w:val="0"/>
                <w:sz w:val="21"/>
                <w:szCs w:val="21"/>
              </w:rPr>
              <w:t>完成率</w:t>
            </w:r>
          </w:p>
        </w:tc>
        <w:tc>
          <w:tcPr>
            <w:tcW w:w="545"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8" w:type="pct"/>
            <w:shd w:val="clear" w:color="000000" w:fill="FFFFFF"/>
            <w:vAlign w:val="center"/>
          </w:tcPr>
          <w:p w:rsidR="003963A1" w:rsidRDefault="00315358">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完成</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万份</w:t>
            </w:r>
            <w:r>
              <w:rPr>
                <w:rFonts w:ascii="宋体" w:eastAsia="宋体" w:hAnsi="宋体" w:cs="宋体" w:hint="eastAsia"/>
                <w:color w:val="000000"/>
                <w:kern w:val="0"/>
                <w:sz w:val="18"/>
                <w:szCs w:val="18"/>
              </w:rPr>
              <w:t>2018</w:t>
            </w:r>
            <w:r>
              <w:rPr>
                <w:rFonts w:ascii="宋体" w:eastAsia="宋体" w:hAnsi="宋体" w:cs="宋体" w:hint="eastAsia"/>
                <w:color w:val="000000"/>
                <w:kern w:val="0"/>
                <w:sz w:val="18"/>
                <w:szCs w:val="18"/>
              </w:rPr>
              <w:t>年度不动产各类登记业务档案的扫描和整理</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完成率</w:t>
            </w:r>
            <w:r>
              <w:rPr>
                <w:rFonts w:ascii="宋体" w:eastAsia="宋体" w:hAnsi="宋体" w:cs="宋体" w:hint="eastAsia"/>
                <w:color w:val="000000"/>
                <w:kern w:val="0"/>
                <w:sz w:val="18"/>
                <w:szCs w:val="18"/>
              </w:rPr>
              <w:t>100%</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分，完成率每低</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，减</w:t>
            </w:r>
            <w:r>
              <w:rPr>
                <w:rFonts w:ascii="宋体" w:eastAsia="宋体" w:hAnsi="宋体" w:cs="宋体" w:hint="eastAsia"/>
                <w:color w:val="000000"/>
                <w:kern w:val="0"/>
                <w:sz w:val="18"/>
                <w:szCs w:val="18"/>
              </w:rPr>
              <w:t>1</w:t>
            </w:r>
            <w:r>
              <w:rPr>
                <w:rFonts w:ascii="宋体" w:eastAsia="宋体" w:hAnsi="宋体" w:cs="宋体" w:hint="eastAsia"/>
                <w:color w:val="000000"/>
                <w:kern w:val="0"/>
                <w:sz w:val="18"/>
                <w:szCs w:val="18"/>
              </w:rPr>
              <w:t>分，扣完为止</w:t>
            </w:r>
          </w:p>
        </w:tc>
        <w:tc>
          <w:tcPr>
            <w:tcW w:w="431"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tr w:rsidR="003963A1">
        <w:trPr>
          <w:trHeight w:val="519"/>
          <w:jc w:val="center"/>
        </w:trPr>
        <w:tc>
          <w:tcPr>
            <w:tcW w:w="445" w:type="pct"/>
            <w:vMerge/>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0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产出质量</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档案整理成果质量达标率</w:t>
            </w:r>
          </w:p>
        </w:tc>
        <w:tc>
          <w:tcPr>
            <w:tcW w:w="545"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8" w:type="pct"/>
            <w:shd w:val="clear" w:color="000000" w:fill="FFFFFF"/>
            <w:vAlign w:val="center"/>
          </w:tcPr>
          <w:p w:rsidR="003963A1" w:rsidRDefault="00315358">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档案整理成果质量达标率</w:t>
            </w:r>
            <w:r>
              <w:rPr>
                <w:rFonts w:ascii="宋体" w:eastAsia="宋体" w:hAnsi="宋体" w:cs="宋体" w:hint="eastAsia"/>
                <w:color w:val="000000"/>
                <w:kern w:val="0"/>
                <w:sz w:val="18"/>
                <w:szCs w:val="18"/>
              </w:rPr>
              <w:t>100%</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分，达标率低于</w:t>
            </w:r>
            <w:r>
              <w:rPr>
                <w:rFonts w:ascii="宋体" w:eastAsia="宋体" w:hAnsi="宋体" w:cs="宋体" w:hint="eastAsia"/>
                <w:color w:val="000000"/>
                <w:kern w:val="0"/>
                <w:sz w:val="18"/>
                <w:szCs w:val="18"/>
              </w:rPr>
              <w:t>100%</w:t>
            </w:r>
            <w:r>
              <w:rPr>
                <w:rFonts w:ascii="宋体" w:eastAsia="宋体" w:hAnsi="宋体" w:cs="宋体" w:hint="eastAsia"/>
                <w:color w:val="000000"/>
                <w:kern w:val="0"/>
                <w:sz w:val="18"/>
                <w:szCs w:val="18"/>
              </w:rPr>
              <w:t>，不得分</w:t>
            </w:r>
          </w:p>
        </w:tc>
        <w:tc>
          <w:tcPr>
            <w:tcW w:w="431"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tr w:rsidR="003963A1">
        <w:trPr>
          <w:trHeight w:val="519"/>
          <w:jc w:val="center"/>
        </w:trPr>
        <w:tc>
          <w:tcPr>
            <w:tcW w:w="445" w:type="pct"/>
            <w:vMerge/>
            <w:shd w:val="clear" w:color="auto" w:fill="FFFFFF"/>
            <w:vAlign w:val="center"/>
          </w:tcPr>
          <w:p w:rsidR="003963A1" w:rsidRDefault="003963A1">
            <w:pPr>
              <w:spacing w:line="240" w:lineRule="exact"/>
              <w:ind w:firstLineChars="0" w:firstLine="0"/>
              <w:jc w:val="center"/>
              <w:rPr>
                <w:rFonts w:ascii="方正书宋简体" w:eastAsia="方正书宋简体" w:hAnsi="黑体" w:cs="宋体"/>
                <w:color w:val="000000"/>
                <w:kern w:val="0"/>
                <w:sz w:val="21"/>
                <w:szCs w:val="21"/>
              </w:rPr>
            </w:pPr>
          </w:p>
        </w:tc>
        <w:tc>
          <w:tcPr>
            <w:tcW w:w="805" w:type="pct"/>
            <w:shd w:val="clear" w:color="auto" w:fill="FFFFFF"/>
            <w:vAlign w:val="center"/>
          </w:tcPr>
          <w:p w:rsidR="003963A1" w:rsidRDefault="00315358">
            <w:pPr>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产出时效</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完成及时性</w:t>
            </w:r>
          </w:p>
        </w:tc>
        <w:tc>
          <w:tcPr>
            <w:tcW w:w="545"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c>
          <w:tcPr>
            <w:tcW w:w="1718" w:type="pct"/>
            <w:shd w:val="clear" w:color="000000" w:fill="FFFFFF"/>
            <w:vAlign w:val="center"/>
          </w:tcPr>
          <w:p w:rsidR="003963A1" w:rsidRDefault="00315358">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sz w:val="18"/>
                <w:szCs w:val="18"/>
              </w:rPr>
              <w:t>截至</w:t>
            </w:r>
            <w:r>
              <w:rPr>
                <w:rFonts w:ascii="宋体" w:eastAsia="宋体" w:hAnsi="宋体" w:cs="宋体" w:hint="eastAsia"/>
                <w:sz w:val="18"/>
                <w:szCs w:val="18"/>
              </w:rPr>
              <w:t>2020</w:t>
            </w:r>
            <w:r>
              <w:rPr>
                <w:rFonts w:ascii="宋体" w:eastAsia="宋体" w:hAnsi="宋体" w:cs="宋体" w:hint="eastAsia"/>
                <w:sz w:val="18"/>
                <w:szCs w:val="18"/>
              </w:rPr>
              <w:t>年</w:t>
            </w:r>
            <w:r>
              <w:rPr>
                <w:rFonts w:ascii="宋体" w:eastAsia="宋体" w:hAnsi="宋体" w:cs="宋体" w:hint="eastAsia"/>
                <w:sz w:val="18"/>
                <w:szCs w:val="18"/>
              </w:rPr>
              <w:t>12</w:t>
            </w:r>
            <w:r>
              <w:rPr>
                <w:rFonts w:ascii="宋体" w:eastAsia="宋体" w:hAnsi="宋体" w:cs="宋体" w:hint="eastAsia"/>
                <w:sz w:val="18"/>
                <w:szCs w:val="18"/>
              </w:rPr>
              <w:t>月底，按计划完成</w:t>
            </w:r>
            <w:r>
              <w:rPr>
                <w:rFonts w:ascii="宋体" w:eastAsia="宋体" w:hAnsi="宋体" w:cs="宋体" w:hint="eastAsia"/>
                <w:sz w:val="18"/>
                <w:szCs w:val="18"/>
              </w:rPr>
              <w:t>10</w:t>
            </w:r>
            <w:r>
              <w:rPr>
                <w:rFonts w:ascii="宋体" w:eastAsia="宋体" w:hAnsi="宋体" w:cs="宋体" w:hint="eastAsia"/>
                <w:sz w:val="18"/>
                <w:szCs w:val="18"/>
              </w:rPr>
              <w:t>万份</w:t>
            </w:r>
            <w:r>
              <w:rPr>
                <w:rFonts w:ascii="宋体" w:eastAsia="宋体" w:hAnsi="宋体" w:cs="宋体" w:hint="eastAsia"/>
                <w:color w:val="000000"/>
                <w:kern w:val="0"/>
                <w:sz w:val="18"/>
                <w:szCs w:val="18"/>
              </w:rPr>
              <w:t>2018</w:t>
            </w:r>
            <w:r>
              <w:rPr>
                <w:rFonts w:ascii="宋体" w:eastAsia="宋体" w:hAnsi="宋体" w:cs="宋体" w:hint="eastAsia"/>
                <w:color w:val="000000"/>
                <w:kern w:val="0"/>
                <w:sz w:val="18"/>
                <w:szCs w:val="18"/>
              </w:rPr>
              <w:t>年度不动产各类登记业务档案的扫描和整理</w:t>
            </w:r>
            <w:r>
              <w:rPr>
                <w:rFonts w:ascii="宋体" w:eastAsia="宋体" w:hAnsi="宋体" w:cs="宋体" w:hint="eastAsia"/>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分，未完成，不得分</w:t>
            </w:r>
          </w:p>
        </w:tc>
        <w:tc>
          <w:tcPr>
            <w:tcW w:w="431"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r>
      <w:tr w:rsidR="003963A1">
        <w:trPr>
          <w:trHeight w:val="519"/>
          <w:jc w:val="center"/>
        </w:trPr>
        <w:tc>
          <w:tcPr>
            <w:tcW w:w="445" w:type="pct"/>
            <w:vMerge/>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0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产出成本</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成本控制率</w:t>
            </w:r>
          </w:p>
        </w:tc>
        <w:tc>
          <w:tcPr>
            <w:tcW w:w="545"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c>
          <w:tcPr>
            <w:tcW w:w="1718" w:type="pct"/>
            <w:shd w:val="clear" w:color="000000" w:fill="FFFFFF"/>
            <w:vAlign w:val="center"/>
          </w:tcPr>
          <w:p w:rsidR="003963A1" w:rsidRDefault="00315358">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预算金额不超过</w:t>
            </w:r>
            <w:r>
              <w:rPr>
                <w:rFonts w:ascii="宋体" w:eastAsia="宋体" w:hAnsi="宋体" w:cs="宋体" w:hint="eastAsia"/>
                <w:color w:val="000000"/>
                <w:kern w:val="0"/>
                <w:sz w:val="18"/>
                <w:szCs w:val="18"/>
              </w:rPr>
              <w:t>236</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万元，得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分，超过</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，不得分</w:t>
            </w:r>
          </w:p>
        </w:tc>
        <w:tc>
          <w:tcPr>
            <w:tcW w:w="431" w:type="pct"/>
            <w:shd w:val="clear" w:color="000000"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5</w:t>
            </w:r>
          </w:p>
        </w:tc>
      </w:tr>
      <w:tr w:rsidR="003963A1">
        <w:trPr>
          <w:trHeight w:val="394"/>
          <w:jc w:val="center"/>
        </w:trPr>
        <w:tc>
          <w:tcPr>
            <w:tcW w:w="445" w:type="pct"/>
            <w:vMerge w:val="restar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效益　</w:t>
            </w:r>
          </w:p>
        </w:tc>
        <w:tc>
          <w:tcPr>
            <w:tcW w:w="80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 xml:space="preserve">经济效益　</w:t>
            </w:r>
          </w:p>
        </w:tc>
        <w:tc>
          <w:tcPr>
            <w:tcW w:w="1053" w:type="pct"/>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545" w:type="pct"/>
            <w:shd w:val="clear" w:color="auto" w:fill="FFFFFF"/>
            <w:vAlign w:val="center"/>
          </w:tcPr>
          <w:p w:rsidR="003963A1" w:rsidRDefault="003963A1">
            <w:pPr>
              <w:widowControl/>
              <w:spacing w:line="240" w:lineRule="exact"/>
              <w:ind w:firstLineChars="0" w:firstLine="0"/>
              <w:rPr>
                <w:rFonts w:ascii="方正书宋简体" w:eastAsia="方正书宋简体" w:hAnsi="黑体" w:cs="宋体"/>
                <w:color w:val="000000"/>
                <w:kern w:val="0"/>
                <w:sz w:val="21"/>
                <w:szCs w:val="21"/>
              </w:rPr>
            </w:pPr>
          </w:p>
        </w:tc>
        <w:tc>
          <w:tcPr>
            <w:tcW w:w="1718" w:type="pct"/>
            <w:shd w:val="clear" w:color="auto" w:fill="FFFFFF"/>
            <w:vAlign w:val="center"/>
          </w:tcPr>
          <w:p w:rsidR="003963A1" w:rsidRDefault="003963A1">
            <w:pPr>
              <w:widowControl/>
              <w:spacing w:line="240" w:lineRule="exact"/>
              <w:ind w:firstLineChars="0" w:firstLine="0"/>
              <w:rPr>
                <w:rFonts w:ascii="宋体" w:eastAsia="宋体" w:hAnsi="宋体" w:cs="宋体"/>
                <w:color w:val="000000"/>
                <w:kern w:val="0"/>
                <w:sz w:val="18"/>
                <w:szCs w:val="18"/>
              </w:rPr>
            </w:pPr>
          </w:p>
        </w:tc>
        <w:tc>
          <w:tcPr>
            <w:tcW w:w="431" w:type="pct"/>
            <w:shd w:val="clear" w:color="auto" w:fill="FFFFFF"/>
            <w:vAlign w:val="center"/>
          </w:tcPr>
          <w:p w:rsidR="003963A1" w:rsidRDefault="003963A1">
            <w:pPr>
              <w:widowControl/>
              <w:spacing w:line="240" w:lineRule="exact"/>
              <w:ind w:firstLineChars="0" w:firstLine="0"/>
              <w:rPr>
                <w:rFonts w:ascii="方正书宋简体" w:eastAsia="方正书宋简体" w:hAnsi="黑体" w:cs="宋体"/>
                <w:color w:val="000000"/>
                <w:kern w:val="0"/>
                <w:sz w:val="21"/>
                <w:szCs w:val="21"/>
              </w:rPr>
            </w:pPr>
          </w:p>
        </w:tc>
      </w:tr>
      <w:tr w:rsidR="003963A1">
        <w:trPr>
          <w:trHeight w:val="519"/>
          <w:jc w:val="center"/>
        </w:trPr>
        <w:tc>
          <w:tcPr>
            <w:tcW w:w="445" w:type="pct"/>
            <w:vMerge/>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0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社会效益</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提高不动产登记和查询服务效率</w:t>
            </w:r>
          </w:p>
        </w:tc>
        <w:tc>
          <w:tcPr>
            <w:tcW w:w="545"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20%</w:t>
            </w:r>
          </w:p>
        </w:tc>
        <w:tc>
          <w:tcPr>
            <w:tcW w:w="1718" w:type="pct"/>
            <w:shd w:val="clear" w:color="auto" w:fill="FFFFFF"/>
            <w:vAlign w:val="center"/>
          </w:tcPr>
          <w:p w:rsidR="003963A1" w:rsidRDefault="00315358">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通过不动产登记档案扫描、整理，形成数字和纸质档案</w:t>
            </w:r>
            <w:r>
              <w:rPr>
                <w:rFonts w:ascii="宋体" w:eastAsia="宋体" w:hAnsi="宋体" w:cs="宋体" w:hint="eastAsia"/>
                <w:color w:val="000000"/>
                <w:kern w:val="0"/>
                <w:sz w:val="18"/>
                <w:szCs w:val="18"/>
              </w:rPr>
              <w:t>40</w:t>
            </w:r>
            <w:r>
              <w:rPr>
                <w:rFonts w:ascii="宋体" w:eastAsia="宋体" w:hAnsi="宋体" w:cs="宋体" w:hint="eastAsia"/>
                <w:color w:val="000000"/>
                <w:kern w:val="0"/>
                <w:sz w:val="18"/>
                <w:szCs w:val="18"/>
              </w:rPr>
              <w:t>万余件</w:t>
            </w:r>
            <w:r>
              <w:rPr>
                <w:rFonts w:ascii="宋体" w:eastAsia="宋体" w:hAnsi="宋体" w:cs="宋体" w:hint="eastAsia"/>
                <w:color w:val="000000"/>
                <w:kern w:val="0"/>
                <w:sz w:val="18"/>
                <w:szCs w:val="18"/>
              </w:rPr>
              <w:t>，</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分，提高不动产登记和查询服务效率，</w:t>
            </w:r>
            <w:r>
              <w:rPr>
                <w:rFonts w:ascii="宋体" w:eastAsia="宋体" w:hAnsi="宋体" w:cs="宋体" w:hint="eastAsia"/>
                <w:color w:val="000000"/>
                <w:kern w:val="0"/>
                <w:sz w:val="18"/>
                <w:szCs w:val="18"/>
              </w:rPr>
              <w:t>推动不动</w:t>
            </w:r>
            <w:proofErr w:type="gramStart"/>
            <w:r>
              <w:rPr>
                <w:rFonts w:ascii="宋体" w:eastAsia="宋体" w:hAnsi="宋体" w:cs="宋体" w:hint="eastAsia"/>
                <w:color w:val="000000"/>
                <w:kern w:val="0"/>
                <w:sz w:val="18"/>
                <w:szCs w:val="18"/>
              </w:rPr>
              <w:t>产</w:t>
            </w:r>
            <w:r>
              <w:rPr>
                <w:rFonts w:ascii="宋体" w:eastAsia="宋体" w:hAnsi="宋体" w:cs="宋体" w:hint="eastAsia"/>
                <w:color w:val="000000"/>
                <w:kern w:val="0"/>
                <w:sz w:val="18"/>
                <w:szCs w:val="18"/>
              </w:rPr>
              <w:t>事业</w:t>
            </w:r>
            <w:proofErr w:type="gramEnd"/>
            <w:r>
              <w:rPr>
                <w:rFonts w:ascii="宋体" w:eastAsia="宋体" w:hAnsi="宋体" w:cs="宋体" w:hint="eastAsia"/>
                <w:color w:val="000000"/>
                <w:kern w:val="0"/>
                <w:sz w:val="18"/>
                <w:szCs w:val="18"/>
              </w:rPr>
              <w:t>向前发展，得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分。因该项目尚未完成，</w:t>
            </w:r>
            <w:r>
              <w:rPr>
                <w:rFonts w:ascii="宋体" w:eastAsia="宋体" w:hAnsi="宋体" w:cs="宋体" w:hint="eastAsia"/>
                <w:color w:val="000000"/>
                <w:kern w:val="0"/>
                <w:sz w:val="18"/>
                <w:szCs w:val="18"/>
              </w:rPr>
              <w:lastRenderedPageBreak/>
              <w:t>截至</w:t>
            </w:r>
            <w:r>
              <w:rPr>
                <w:rFonts w:ascii="宋体" w:eastAsia="宋体" w:hAnsi="宋体" w:cs="宋体" w:hint="eastAsia"/>
                <w:color w:val="000000"/>
                <w:kern w:val="0"/>
                <w:sz w:val="18"/>
                <w:szCs w:val="18"/>
              </w:rPr>
              <w:t>2020</w:t>
            </w:r>
            <w:r>
              <w:rPr>
                <w:rFonts w:ascii="宋体" w:eastAsia="宋体" w:hAnsi="宋体" w:cs="宋体" w:hint="eastAsia"/>
                <w:color w:val="000000"/>
                <w:kern w:val="0"/>
                <w:sz w:val="18"/>
                <w:szCs w:val="18"/>
              </w:rPr>
              <w:t>年</w:t>
            </w:r>
            <w:r>
              <w:rPr>
                <w:rFonts w:ascii="宋体" w:eastAsia="宋体" w:hAnsi="宋体" w:cs="宋体" w:hint="eastAsia"/>
                <w:color w:val="000000"/>
                <w:kern w:val="0"/>
                <w:sz w:val="18"/>
                <w:szCs w:val="18"/>
              </w:rPr>
              <w:t>12</w:t>
            </w:r>
            <w:r>
              <w:rPr>
                <w:rFonts w:ascii="宋体" w:eastAsia="宋体" w:hAnsi="宋体" w:cs="宋体" w:hint="eastAsia"/>
                <w:color w:val="000000"/>
                <w:kern w:val="0"/>
                <w:sz w:val="18"/>
                <w:szCs w:val="18"/>
              </w:rPr>
              <w:t>月已完成</w:t>
            </w:r>
            <w:r>
              <w:rPr>
                <w:rFonts w:ascii="宋体" w:eastAsia="宋体" w:hAnsi="宋体" w:cs="宋体" w:hint="eastAsia"/>
                <w:color w:val="000000"/>
                <w:kern w:val="0"/>
                <w:sz w:val="18"/>
                <w:szCs w:val="18"/>
              </w:rPr>
              <w:t>60%</w:t>
            </w:r>
            <w:r>
              <w:rPr>
                <w:rFonts w:ascii="宋体" w:eastAsia="宋体" w:hAnsi="宋体" w:cs="宋体" w:hint="eastAsia"/>
                <w:color w:val="000000"/>
                <w:kern w:val="0"/>
                <w:sz w:val="18"/>
                <w:szCs w:val="18"/>
              </w:rPr>
              <w:t>的项目内容，因此扣</w:t>
            </w:r>
            <w:r>
              <w:rPr>
                <w:rFonts w:ascii="宋体" w:eastAsia="宋体" w:hAnsi="宋体" w:cs="宋体" w:hint="eastAsia"/>
                <w:color w:val="000000"/>
                <w:kern w:val="0"/>
                <w:sz w:val="18"/>
                <w:szCs w:val="18"/>
              </w:rPr>
              <w:t>4</w:t>
            </w:r>
            <w:r>
              <w:rPr>
                <w:rFonts w:ascii="宋体" w:eastAsia="宋体" w:hAnsi="宋体" w:cs="宋体" w:hint="eastAsia"/>
                <w:color w:val="000000"/>
                <w:kern w:val="0"/>
                <w:sz w:val="18"/>
                <w:szCs w:val="18"/>
              </w:rPr>
              <w:t>分。</w:t>
            </w:r>
          </w:p>
        </w:tc>
        <w:tc>
          <w:tcPr>
            <w:tcW w:w="431"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lastRenderedPageBreak/>
              <w:t>16</w:t>
            </w:r>
          </w:p>
        </w:tc>
      </w:tr>
      <w:tr w:rsidR="003963A1">
        <w:trPr>
          <w:trHeight w:val="519"/>
          <w:jc w:val="center"/>
        </w:trPr>
        <w:tc>
          <w:tcPr>
            <w:tcW w:w="445" w:type="pct"/>
            <w:vMerge/>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0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生态效益</w:t>
            </w:r>
          </w:p>
        </w:tc>
        <w:tc>
          <w:tcPr>
            <w:tcW w:w="1053" w:type="pct"/>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545" w:type="pct"/>
            <w:shd w:val="clear" w:color="auto" w:fill="FFFFFF"/>
            <w:vAlign w:val="center"/>
          </w:tcPr>
          <w:p w:rsidR="003963A1" w:rsidRDefault="003963A1">
            <w:pPr>
              <w:widowControl/>
              <w:spacing w:line="240" w:lineRule="exact"/>
              <w:ind w:firstLineChars="0" w:firstLine="0"/>
              <w:rPr>
                <w:rFonts w:ascii="方正书宋简体" w:eastAsia="方正书宋简体" w:hAnsi="黑体" w:cs="宋体"/>
                <w:color w:val="000000"/>
                <w:kern w:val="0"/>
                <w:sz w:val="21"/>
                <w:szCs w:val="21"/>
              </w:rPr>
            </w:pPr>
          </w:p>
        </w:tc>
        <w:tc>
          <w:tcPr>
            <w:tcW w:w="1718" w:type="pct"/>
            <w:shd w:val="clear" w:color="auto" w:fill="FFFFFF"/>
            <w:vAlign w:val="center"/>
          </w:tcPr>
          <w:p w:rsidR="003963A1" w:rsidRDefault="003963A1">
            <w:pPr>
              <w:widowControl/>
              <w:spacing w:line="240" w:lineRule="exact"/>
              <w:ind w:firstLineChars="0" w:firstLine="0"/>
              <w:rPr>
                <w:rFonts w:ascii="宋体" w:eastAsia="宋体" w:hAnsi="宋体" w:cs="宋体"/>
                <w:color w:val="000000"/>
                <w:kern w:val="0"/>
                <w:sz w:val="18"/>
                <w:szCs w:val="18"/>
              </w:rPr>
            </w:pPr>
          </w:p>
        </w:tc>
        <w:tc>
          <w:tcPr>
            <w:tcW w:w="431" w:type="pct"/>
            <w:shd w:val="clear" w:color="auto" w:fill="FFFFFF"/>
            <w:vAlign w:val="center"/>
          </w:tcPr>
          <w:p w:rsidR="003963A1" w:rsidRDefault="003963A1">
            <w:pPr>
              <w:widowControl/>
              <w:spacing w:line="240" w:lineRule="exact"/>
              <w:ind w:firstLineChars="0" w:firstLine="0"/>
              <w:rPr>
                <w:rFonts w:ascii="方正书宋简体" w:eastAsia="方正书宋简体" w:hAnsi="黑体" w:cs="宋体"/>
                <w:color w:val="000000"/>
                <w:kern w:val="0"/>
                <w:sz w:val="21"/>
                <w:szCs w:val="21"/>
              </w:rPr>
            </w:pPr>
          </w:p>
        </w:tc>
      </w:tr>
      <w:tr w:rsidR="003963A1">
        <w:trPr>
          <w:trHeight w:val="539"/>
          <w:jc w:val="center"/>
        </w:trPr>
        <w:tc>
          <w:tcPr>
            <w:tcW w:w="445" w:type="pct"/>
            <w:vMerge/>
            <w:shd w:val="clear" w:color="auto" w:fill="FFFFFF"/>
            <w:vAlign w:val="center"/>
          </w:tcPr>
          <w:p w:rsidR="003963A1" w:rsidRDefault="003963A1">
            <w:pPr>
              <w:widowControl/>
              <w:spacing w:line="240" w:lineRule="exact"/>
              <w:ind w:firstLineChars="0" w:firstLine="0"/>
              <w:jc w:val="center"/>
              <w:rPr>
                <w:rFonts w:ascii="方正书宋简体" w:eastAsia="方正书宋简体" w:hAnsi="黑体" w:cs="宋体"/>
                <w:color w:val="000000"/>
                <w:kern w:val="0"/>
                <w:sz w:val="21"/>
                <w:szCs w:val="21"/>
              </w:rPr>
            </w:pPr>
          </w:p>
        </w:tc>
        <w:tc>
          <w:tcPr>
            <w:tcW w:w="80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可持续效益</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color w:val="000000"/>
                <w:kern w:val="0"/>
                <w:sz w:val="21"/>
                <w:szCs w:val="21"/>
              </w:rPr>
              <w:t>延长档案保护寿命，实现档案规范化管理</w:t>
            </w:r>
          </w:p>
        </w:tc>
        <w:tc>
          <w:tcPr>
            <w:tcW w:w="545"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8" w:type="pct"/>
            <w:shd w:val="clear" w:color="auto" w:fill="FFFFFF"/>
            <w:vAlign w:val="center"/>
          </w:tcPr>
          <w:p w:rsidR="003963A1" w:rsidRDefault="00315358">
            <w:pPr>
              <w:widowControl/>
              <w:spacing w:line="240" w:lineRule="exact"/>
              <w:ind w:firstLineChars="0" w:firstLine="0"/>
              <w:rPr>
                <w:rFonts w:ascii="宋体" w:eastAsia="黑体" w:hAnsi="宋体" w:cs="宋体"/>
                <w:color w:val="000000"/>
                <w:kern w:val="0"/>
                <w:sz w:val="18"/>
                <w:szCs w:val="18"/>
              </w:rPr>
            </w:pPr>
            <w:r>
              <w:rPr>
                <w:rFonts w:ascii="宋体" w:eastAsia="宋体" w:hAnsi="宋体" w:cs="宋体" w:hint="eastAsia"/>
                <w:color w:val="000000"/>
                <w:kern w:val="0"/>
                <w:sz w:val="18"/>
                <w:szCs w:val="18"/>
              </w:rPr>
              <w:t>延长档案保护寿命，实现档案规范化管理，提高不动产登记服务效率。为不动产登记和查询业务办理提供保障，得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分。因现时办结的不动产登记类业务档案日益增加，档案整理工作还需进一步开展。因此扣</w:t>
            </w:r>
            <w:r>
              <w:rPr>
                <w:rFonts w:ascii="宋体" w:eastAsia="宋体" w:hAnsi="宋体" w:cs="宋体" w:hint="eastAsia"/>
                <w:color w:val="000000"/>
                <w:kern w:val="0"/>
                <w:sz w:val="18"/>
                <w:szCs w:val="18"/>
              </w:rPr>
              <w:t>2</w:t>
            </w:r>
            <w:r>
              <w:rPr>
                <w:rFonts w:ascii="宋体" w:eastAsia="宋体" w:hAnsi="宋体" w:cs="宋体" w:hint="eastAsia"/>
                <w:color w:val="000000"/>
                <w:kern w:val="0"/>
                <w:sz w:val="18"/>
                <w:szCs w:val="18"/>
              </w:rPr>
              <w:t>分。</w:t>
            </w:r>
          </w:p>
        </w:tc>
        <w:tc>
          <w:tcPr>
            <w:tcW w:w="431"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8</w:t>
            </w:r>
          </w:p>
        </w:tc>
      </w:tr>
      <w:tr w:rsidR="003963A1">
        <w:trPr>
          <w:trHeight w:val="519"/>
          <w:jc w:val="center"/>
        </w:trPr>
        <w:tc>
          <w:tcPr>
            <w:tcW w:w="44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满意度</w:t>
            </w:r>
          </w:p>
        </w:tc>
        <w:tc>
          <w:tcPr>
            <w:tcW w:w="805"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社会公众或服务对象满意度</w:t>
            </w:r>
          </w:p>
        </w:tc>
        <w:tc>
          <w:tcPr>
            <w:tcW w:w="1053" w:type="pct"/>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查档人员满意度</w:t>
            </w:r>
          </w:p>
        </w:tc>
        <w:tc>
          <w:tcPr>
            <w:tcW w:w="545"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c>
          <w:tcPr>
            <w:tcW w:w="1718" w:type="pct"/>
            <w:shd w:val="clear" w:color="auto" w:fill="FFFFFF"/>
            <w:vAlign w:val="center"/>
          </w:tcPr>
          <w:p w:rsidR="003963A1" w:rsidRDefault="00315358">
            <w:pPr>
              <w:widowControl/>
              <w:spacing w:line="240" w:lineRule="exact"/>
              <w:ind w:firstLineChars="0" w:firstLine="0"/>
              <w:rPr>
                <w:rFonts w:ascii="宋体" w:eastAsia="宋体" w:hAnsi="宋体" w:cs="宋体"/>
                <w:color w:val="000000"/>
                <w:kern w:val="0"/>
                <w:sz w:val="18"/>
                <w:szCs w:val="18"/>
              </w:rPr>
            </w:pPr>
            <w:r>
              <w:rPr>
                <w:rFonts w:ascii="宋体" w:eastAsia="宋体" w:hAnsi="宋体" w:cs="宋体" w:hint="eastAsia"/>
                <w:color w:val="000000"/>
                <w:kern w:val="0"/>
                <w:sz w:val="18"/>
                <w:szCs w:val="18"/>
              </w:rPr>
              <w:t>通过社会调查的方式，办事群众满意度≥</w:t>
            </w:r>
            <w:r>
              <w:rPr>
                <w:rFonts w:ascii="宋体" w:eastAsia="宋体" w:hAnsi="宋体" w:cs="宋体" w:hint="eastAsia"/>
                <w:color w:val="000000"/>
                <w:kern w:val="0"/>
                <w:sz w:val="18"/>
                <w:szCs w:val="18"/>
              </w:rPr>
              <w:t>95%</w:t>
            </w:r>
            <w:r>
              <w:rPr>
                <w:rFonts w:ascii="宋体" w:eastAsia="宋体" w:hAnsi="宋体" w:cs="宋体" w:hint="eastAsia"/>
                <w:color w:val="000000"/>
                <w:kern w:val="0"/>
                <w:sz w:val="18"/>
                <w:szCs w:val="18"/>
              </w:rPr>
              <w:t>，得</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分；每低于</w:t>
            </w:r>
            <w:r>
              <w:rPr>
                <w:rFonts w:ascii="宋体" w:eastAsia="宋体" w:hAnsi="宋体" w:cs="宋体" w:hint="eastAsia"/>
                <w:color w:val="000000"/>
                <w:kern w:val="0"/>
                <w:sz w:val="18"/>
                <w:szCs w:val="18"/>
              </w:rPr>
              <w:t>10%</w:t>
            </w:r>
            <w:r>
              <w:rPr>
                <w:rFonts w:ascii="宋体" w:eastAsia="宋体" w:hAnsi="宋体" w:cs="宋体" w:hint="eastAsia"/>
                <w:color w:val="000000"/>
                <w:kern w:val="0"/>
                <w:sz w:val="18"/>
                <w:szCs w:val="18"/>
              </w:rPr>
              <w:t>，扣</w:t>
            </w:r>
            <w:r>
              <w:rPr>
                <w:rFonts w:ascii="宋体" w:eastAsia="宋体" w:hAnsi="宋体" w:cs="宋体" w:hint="eastAsia"/>
                <w:color w:val="000000"/>
                <w:kern w:val="0"/>
                <w:sz w:val="18"/>
                <w:szCs w:val="18"/>
              </w:rPr>
              <w:t>5</w:t>
            </w:r>
            <w:r>
              <w:rPr>
                <w:rFonts w:ascii="宋体" w:eastAsia="宋体" w:hAnsi="宋体" w:cs="宋体" w:hint="eastAsia"/>
                <w:color w:val="000000"/>
                <w:kern w:val="0"/>
                <w:sz w:val="18"/>
                <w:szCs w:val="18"/>
              </w:rPr>
              <w:t>分，扣完为止。</w:t>
            </w:r>
          </w:p>
        </w:tc>
        <w:tc>
          <w:tcPr>
            <w:tcW w:w="431"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10</w:t>
            </w:r>
          </w:p>
        </w:tc>
      </w:tr>
      <w:tr w:rsidR="003963A1">
        <w:trPr>
          <w:trHeight w:val="519"/>
          <w:jc w:val="center"/>
        </w:trPr>
        <w:tc>
          <w:tcPr>
            <w:tcW w:w="4568" w:type="pct"/>
            <w:gridSpan w:val="5"/>
            <w:shd w:val="clear" w:color="auto" w:fill="FFFFFF"/>
            <w:vAlign w:val="center"/>
          </w:tcPr>
          <w:p w:rsidR="003963A1" w:rsidRDefault="00315358">
            <w:pPr>
              <w:widowControl/>
              <w:spacing w:line="240" w:lineRule="exact"/>
              <w:ind w:firstLineChars="0" w:firstLine="0"/>
              <w:jc w:val="center"/>
              <w:rPr>
                <w:rFonts w:ascii="方正书宋简体" w:eastAsia="方正书宋简体" w:hAnsi="黑体" w:cs="宋体"/>
                <w:color w:val="000000"/>
                <w:kern w:val="0"/>
                <w:sz w:val="21"/>
                <w:szCs w:val="21"/>
              </w:rPr>
            </w:pPr>
            <w:r>
              <w:rPr>
                <w:rFonts w:ascii="方正书宋简体" w:eastAsia="方正书宋简体" w:hAnsi="黑体" w:cs="宋体" w:hint="eastAsia"/>
                <w:bCs/>
                <w:color w:val="000000"/>
                <w:kern w:val="0"/>
                <w:sz w:val="21"/>
                <w:szCs w:val="21"/>
              </w:rPr>
              <w:t>总分</w:t>
            </w:r>
          </w:p>
        </w:tc>
        <w:tc>
          <w:tcPr>
            <w:tcW w:w="431" w:type="pct"/>
            <w:shd w:val="clear" w:color="auto" w:fill="FFFFFF"/>
            <w:vAlign w:val="center"/>
          </w:tcPr>
          <w:p w:rsidR="003963A1" w:rsidRDefault="00315358">
            <w:pPr>
              <w:widowControl/>
              <w:spacing w:line="240" w:lineRule="exact"/>
              <w:ind w:firstLineChars="0" w:firstLine="0"/>
              <w:rPr>
                <w:rFonts w:ascii="方正书宋简体" w:eastAsia="方正书宋简体" w:hAnsi="黑体" w:cs="宋体"/>
                <w:color w:val="000000"/>
                <w:kern w:val="0"/>
                <w:sz w:val="21"/>
                <w:szCs w:val="21"/>
              </w:rPr>
            </w:pPr>
            <w:r>
              <w:rPr>
                <w:rFonts w:ascii="方正书宋简体" w:eastAsia="方正书宋简体" w:hAnsi="黑体" w:cs="宋体" w:hint="eastAsia"/>
                <w:color w:val="000000"/>
                <w:kern w:val="0"/>
                <w:sz w:val="21"/>
                <w:szCs w:val="21"/>
              </w:rPr>
              <w:t>94</w:t>
            </w:r>
          </w:p>
        </w:tc>
      </w:tr>
    </w:tbl>
    <w:p w:rsidR="003963A1" w:rsidRDefault="003963A1">
      <w:pPr>
        <w:rPr>
          <w:rFonts w:ascii="仿宋" w:hAnsi="仿宋" w:cs="仿宋"/>
        </w:rPr>
      </w:pPr>
    </w:p>
    <w:p w:rsidR="003963A1" w:rsidRDefault="003963A1">
      <w:pPr>
        <w:rPr>
          <w:rFonts w:ascii="仿宋" w:hAnsi="仿宋" w:cs="仿宋"/>
        </w:rPr>
      </w:pPr>
      <w:bookmarkStart w:id="6" w:name="_GoBack"/>
      <w:bookmarkEnd w:id="6"/>
    </w:p>
    <w:p w:rsidR="003963A1" w:rsidRDefault="003963A1">
      <w:pPr>
        <w:rPr>
          <w:rFonts w:ascii="仿宋" w:hAnsi="仿宋" w:cs="仿宋"/>
        </w:rPr>
      </w:pPr>
    </w:p>
    <w:p w:rsidR="003963A1" w:rsidRDefault="003963A1">
      <w:pPr>
        <w:rPr>
          <w:rFonts w:ascii="仿宋" w:hAnsi="仿宋" w:cs="仿宋"/>
        </w:rPr>
      </w:pPr>
    </w:p>
    <w:p w:rsidR="003963A1" w:rsidRDefault="003963A1">
      <w:pPr>
        <w:rPr>
          <w:rFonts w:ascii="仿宋" w:hAnsi="仿宋" w:cs="仿宋"/>
        </w:rPr>
      </w:pPr>
    </w:p>
    <w:p w:rsidR="003963A1" w:rsidRDefault="003963A1">
      <w:pPr>
        <w:rPr>
          <w:rFonts w:ascii="仿宋" w:hAnsi="仿宋" w:cs="仿宋"/>
        </w:rPr>
      </w:pPr>
    </w:p>
    <w:p w:rsidR="003963A1" w:rsidRDefault="003963A1">
      <w:pPr>
        <w:rPr>
          <w:rFonts w:ascii="仿宋" w:hAnsi="仿宋" w:cs="仿宋"/>
        </w:rPr>
      </w:pPr>
    </w:p>
    <w:p w:rsidR="003963A1" w:rsidRDefault="003963A1">
      <w:pPr>
        <w:rPr>
          <w:rFonts w:ascii="仿宋" w:hAnsi="仿宋" w:cs="仿宋"/>
        </w:rPr>
      </w:pPr>
    </w:p>
    <w:p w:rsidR="003963A1" w:rsidRDefault="003963A1">
      <w:pPr>
        <w:rPr>
          <w:rFonts w:ascii="仿宋" w:hAnsi="仿宋" w:cs="仿宋"/>
        </w:rPr>
      </w:pPr>
    </w:p>
    <w:p w:rsidR="003963A1" w:rsidRDefault="003963A1">
      <w:pPr>
        <w:rPr>
          <w:rFonts w:ascii="仿宋" w:hAnsi="仿宋" w:cs="仿宋"/>
        </w:rPr>
      </w:pPr>
    </w:p>
    <w:p w:rsidR="003963A1" w:rsidRDefault="003963A1">
      <w:pPr>
        <w:rPr>
          <w:rFonts w:ascii="仿宋" w:hAnsi="仿宋" w:cs="仿宋"/>
        </w:rPr>
      </w:pPr>
    </w:p>
    <w:p w:rsidR="003963A1" w:rsidRDefault="003963A1">
      <w:pPr>
        <w:rPr>
          <w:rFonts w:ascii="仿宋" w:hAnsi="仿宋" w:cs="仿宋"/>
        </w:rPr>
      </w:pPr>
    </w:p>
    <w:p w:rsidR="003963A1" w:rsidRDefault="003963A1">
      <w:pPr>
        <w:rPr>
          <w:rFonts w:ascii="仿宋" w:hAnsi="仿宋" w:cs="仿宋"/>
        </w:rPr>
      </w:pPr>
    </w:p>
    <w:p w:rsidR="003963A1" w:rsidRDefault="00315358">
      <w:pPr>
        <w:pStyle w:val="1"/>
        <w:spacing w:line="520" w:lineRule="exact"/>
        <w:rPr>
          <w:rFonts w:ascii="仿宋" w:eastAsia="仿宋" w:hAnsi="仿宋" w:cs="仿宋"/>
        </w:rPr>
      </w:pPr>
      <w:r>
        <w:rPr>
          <w:rFonts w:ascii="仿宋" w:eastAsia="仿宋" w:hAnsi="仿宋" w:cs="仿宋" w:hint="eastAsia"/>
        </w:rPr>
        <w:lastRenderedPageBreak/>
        <w:t>20</w:t>
      </w:r>
      <w:r>
        <w:rPr>
          <w:rFonts w:ascii="仿宋" w:eastAsia="仿宋" w:hAnsi="仿宋" w:cs="仿宋" w:hint="eastAsia"/>
        </w:rPr>
        <w:t>18</w:t>
      </w:r>
      <w:r>
        <w:rPr>
          <w:rFonts w:ascii="仿宋" w:eastAsia="仿宋" w:hAnsi="仿宋" w:cs="仿宋" w:hint="eastAsia"/>
        </w:rPr>
        <w:t>年</w:t>
      </w:r>
      <w:bookmarkStart w:id="7" w:name="_Toc12571"/>
      <w:bookmarkEnd w:id="0"/>
      <w:r>
        <w:rPr>
          <w:rFonts w:ascii="仿宋" w:eastAsia="仿宋" w:hAnsi="仿宋" w:cs="仿宋" w:hint="eastAsia"/>
        </w:rPr>
        <w:t>度不动产登记业务档案整理</w:t>
      </w:r>
      <w:r>
        <w:rPr>
          <w:rFonts w:ascii="仿宋" w:eastAsia="仿宋" w:hAnsi="仿宋" w:cs="仿宋" w:hint="eastAsia"/>
        </w:rPr>
        <w:t>项目</w:t>
      </w:r>
    </w:p>
    <w:p w:rsidR="003963A1" w:rsidRDefault="00315358">
      <w:pPr>
        <w:pStyle w:val="1"/>
        <w:spacing w:line="520" w:lineRule="exact"/>
        <w:rPr>
          <w:rFonts w:ascii="仿宋" w:eastAsia="仿宋" w:hAnsi="仿宋" w:cs="仿宋"/>
        </w:rPr>
      </w:pPr>
      <w:r>
        <w:rPr>
          <w:rFonts w:ascii="仿宋" w:eastAsia="仿宋" w:hAnsi="仿宋" w:cs="仿宋" w:hint="eastAsia"/>
        </w:rPr>
        <w:t>绩效</w:t>
      </w:r>
      <w:r>
        <w:rPr>
          <w:rFonts w:ascii="仿宋" w:eastAsia="仿宋" w:hAnsi="仿宋" w:cs="仿宋" w:hint="eastAsia"/>
        </w:rPr>
        <w:t>评价</w:t>
      </w:r>
      <w:r>
        <w:rPr>
          <w:rFonts w:ascii="仿宋" w:eastAsia="仿宋" w:hAnsi="仿宋" w:cs="仿宋" w:hint="eastAsia"/>
        </w:rPr>
        <w:t>报告</w:t>
      </w:r>
      <w:bookmarkEnd w:id="1"/>
      <w:bookmarkEnd w:id="2"/>
      <w:bookmarkEnd w:id="3"/>
      <w:bookmarkEnd w:id="4"/>
      <w:bookmarkEnd w:id="5"/>
      <w:bookmarkEnd w:id="7"/>
    </w:p>
    <w:p w:rsidR="003963A1" w:rsidRDefault="00315358" w:rsidP="00DC4F40">
      <w:pPr>
        <w:widowControl/>
        <w:spacing w:line="520" w:lineRule="exact"/>
        <w:jc w:val="left"/>
        <w:rPr>
          <w:rFonts w:ascii="仿宋" w:hAnsi="仿宋"/>
          <w:szCs w:val="28"/>
        </w:rPr>
      </w:pPr>
      <w:r>
        <w:rPr>
          <w:rFonts w:ascii="仿宋" w:hAnsi="仿宋" w:hint="eastAsia"/>
          <w:szCs w:val="28"/>
        </w:rPr>
        <w:t>财政支出绩效评价从深化部门预算改革，加强预算绩效管理的实际需要出发，通过科学合理的方法，客观公正地评价财政资金使用的经济性、效率性和效益性，是强化部门预算支出责任、改善财政支出管理、优化资源配置以及提高公共服务水平的重要手段。</w:t>
      </w:r>
    </w:p>
    <w:p w:rsidR="003963A1" w:rsidRDefault="00315358">
      <w:pPr>
        <w:spacing w:line="520" w:lineRule="exact"/>
        <w:rPr>
          <w:rFonts w:ascii="仿宋" w:hAnsi="仿宋"/>
          <w:szCs w:val="28"/>
        </w:rPr>
      </w:pPr>
      <w:r>
        <w:rPr>
          <w:rFonts w:hint="eastAsia"/>
        </w:rPr>
        <w:t>为深入贯彻落实《预算法》文件精神，认真履行全面实施绩效管理的“十九大”精神，强化预算支出责任，提高财政资金使用效益，根据《江西省人民政府关于全面推进预算绩效管理的实施意见》（赣府发</w:t>
      </w:r>
      <w:r>
        <w:rPr>
          <w:rFonts w:hint="eastAsia"/>
        </w:rPr>
        <w:t>[2013]8</w:t>
      </w:r>
      <w:r>
        <w:rPr>
          <w:rFonts w:hint="eastAsia"/>
        </w:rPr>
        <w:t>号）、《南昌市人民政府关于印发</w:t>
      </w:r>
      <w:r>
        <w:rPr>
          <w:rFonts w:hint="eastAsia"/>
        </w:rPr>
        <w:t>&lt;</w:t>
      </w:r>
      <w:r>
        <w:rPr>
          <w:rFonts w:hint="eastAsia"/>
        </w:rPr>
        <w:t>南昌市财政支出绩效评价管理办法</w:t>
      </w:r>
      <w:r>
        <w:rPr>
          <w:rFonts w:hint="eastAsia"/>
        </w:rPr>
        <w:t>&gt;</w:t>
      </w:r>
      <w:r>
        <w:rPr>
          <w:rFonts w:hint="eastAsia"/>
        </w:rPr>
        <w:t>（试行）的通知》（洪府发</w:t>
      </w:r>
      <w:r>
        <w:rPr>
          <w:rFonts w:hint="eastAsia"/>
        </w:rPr>
        <w:t>[2014]8</w:t>
      </w:r>
      <w:r>
        <w:rPr>
          <w:rFonts w:hint="eastAsia"/>
        </w:rPr>
        <w:t>号）、《南昌市财政局关于开展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号）等文件</w:t>
      </w:r>
      <w:r>
        <w:rPr>
          <w:rFonts w:hint="eastAsia"/>
        </w:rPr>
        <w:t>精神</w:t>
      </w:r>
      <w:r>
        <w:rPr>
          <w:rFonts w:hint="eastAsia"/>
        </w:rPr>
        <w:t>，</w:t>
      </w:r>
      <w:r>
        <w:rPr>
          <w:rFonts w:hint="eastAsia"/>
        </w:rPr>
        <w:t>本单位</w:t>
      </w:r>
      <w:r>
        <w:rPr>
          <w:rFonts w:hint="eastAsia"/>
        </w:rPr>
        <w:t>对</w:t>
      </w:r>
      <w:r>
        <w:rPr>
          <w:rFonts w:hint="eastAsia"/>
        </w:rPr>
        <w:t>2018</w:t>
      </w:r>
      <w:r>
        <w:rPr>
          <w:rFonts w:hint="eastAsia"/>
        </w:rPr>
        <w:t>年度不动产登记业务档案整理</w:t>
      </w:r>
      <w:r>
        <w:rPr>
          <w:rFonts w:hint="eastAsia"/>
        </w:rPr>
        <w:t>项目</w:t>
      </w:r>
      <w:r>
        <w:rPr>
          <w:rFonts w:hint="eastAsia"/>
        </w:rPr>
        <w:t>开展绩效评</w:t>
      </w:r>
      <w:r>
        <w:rPr>
          <w:rFonts w:hint="eastAsia"/>
        </w:rPr>
        <w:t>价</w:t>
      </w:r>
      <w:r>
        <w:rPr>
          <w:rFonts w:hint="eastAsia"/>
        </w:rPr>
        <w:t>工作。</w:t>
      </w:r>
      <w:r>
        <w:rPr>
          <w:rFonts w:hint="eastAsia"/>
        </w:rPr>
        <w:t>现将</w:t>
      </w:r>
      <w:r>
        <w:rPr>
          <w:rFonts w:hint="eastAsia"/>
        </w:rPr>
        <w:t>评价</w:t>
      </w:r>
      <w:r>
        <w:rPr>
          <w:rFonts w:hint="eastAsia"/>
        </w:rPr>
        <w:t>情况报告如下：</w:t>
      </w:r>
      <w:r>
        <w:rPr>
          <w:rFonts w:hint="eastAsia"/>
        </w:rPr>
        <w:t xml:space="preserve">                     </w:t>
      </w:r>
    </w:p>
    <w:p w:rsidR="003963A1" w:rsidRDefault="00315358">
      <w:pPr>
        <w:pStyle w:val="2"/>
        <w:spacing w:before="156" w:after="156" w:line="520" w:lineRule="exact"/>
      </w:pPr>
      <w:bookmarkStart w:id="8" w:name="_Toc510969567"/>
      <w:r>
        <w:rPr>
          <w:rFonts w:hint="eastAsia"/>
        </w:rPr>
        <w:t>一、</w:t>
      </w:r>
      <w:r>
        <w:rPr>
          <w:rFonts w:hint="eastAsia"/>
        </w:rPr>
        <w:t>项目基本情况</w:t>
      </w:r>
      <w:bookmarkEnd w:id="8"/>
    </w:p>
    <w:p w:rsidR="003963A1" w:rsidRDefault="00315358">
      <w:pPr>
        <w:pStyle w:val="3"/>
        <w:spacing w:line="520" w:lineRule="exact"/>
        <w:ind w:firstLineChars="0" w:firstLine="0"/>
      </w:pPr>
      <w:bookmarkStart w:id="9" w:name="_Toc510969568"/>
      <w:r>
        <w:rPr>
          <w:rFonts w:hint="eastAsia"/>
        </w:rPr>
        <w:t>（一）</w:t>
      </w:r>
      <w:r>
        <w:rPr>
          <w:rFonts w:hint="eastAsia"/>
        </w:rPr>
        <w:t>项目概况</w:t>
      </w:r>
      <w:bookmarkEnd w:id="9"/>
    </w:p>
    <w:p w:rsidR="003963A1" w:rsidRDefault="00315358">
      <w:pPr>
        <w:spacing w:line="520" w:lineRule="exact"/>
        <w:ind w:firstLine="562"/>
        <w:rPr>
          <w:b/>
        </w:rPr>
      </w:pPr>
      <w:r>
        <w:rPr>
          <w:rFonts w:hint="eastAsia"/>
          <w:b/>
        </w:rPr>
        <w:t>1</w:t>
      </w:r>
      <w:r>
        <w:rPr>
          <w:rFonts w:hint="eastAsia"/>
          <w:b/>
        </w:rPr>
        <w:t>、</w:t>
      </w:r>
      <w:r>
        <w:rPr>
          <w:rFonts w:hint="eastAsia"/>
          <w:b/>
        </w:rPr>
        <w:t>立项背景</w:t>
      </w:r>
    </w:p>
    <w:p w:rsidR="003963A1" w:rsidRDefault="00315358">
      <w:pPr>
        <w:spacing w:line="520" w:lineRule="exact"/>
        <w:rPr>
          <w:b/>
          <w:szCs w:val="28"/>
        </w:rPr>
      </w:pPr>
      <w:r>
        <w:rPr>
          <w:rFonts w:ascii="仿宋" w:hAnsi="仿宋" w:cs="宋体" w:hint="eastAsia"/>
          <w:bCs/>
          <w:color w:val="000000" w:themeColor="text1"/>
          <w:kern w:val="0"/>
          <w:szCs w:val="28"/>
        </w:rPr>
        <w:t>该项目性质为</w:t>
      </w:r>
      <w:r>
        <w:rPr>
          <w:rFonts w:ascii="仿宋" w:hAnsi="仿宋" w:cs="宋体" w:hint="eastAsia"/>
          <w:bCs/>
          <w:color w:val="000000" w:themeColor="text1"/>
          <w:kern w:val="0"/>
          <w:szCs w:val="28"/>
        </w:rPr>
        <w:t>新增</w:t>
      </w:r>
      <w:r>
        <w:rPr>
          <w:rFonts w:ascii="仿宋" w:hAnsi="仿宋" w:cs="宋体" w:hint="eastAsia"/>
          <w:bCs/>
          <w:color w:val="000000" w:themeColor="text1"/>
          <w:kern w:val="0"/>
          <w:szCs w:val="28"/>
        </w:rPr>
        <w:t>项目。</w:t>
      </w:r>
      <w:r>
        <w:rPr>
          <w:rFonts w:ascii="仿宋" w:hAnsi="仿宋" w:cs="宋体" w:hint="eastAsia"/>
          <w:bCs/>
          <w:color w:val="000000" w:themeColor="text1"/>
          <w:kern w:val="0"/>
          <w:szCs w:val="28"/>
        </w:rPr>
        <w:t>1</w:t>
      </w:r>
      <w:r>
        <w:rPr>
          <w:rFonts w:ascii="仿宋" w:hAnsi="仿宋" w:cs="宋体" w:hint="eastAsia"/>
          <w:bCs/>
          <w:color w:val="000000" w:themeColor="text1"/>
          <w:kern w:val="0"/>
          <w:szCs w:val="28"/>
        </w:rPr>
        <w:t>、</w:t>
      </w:r>
      <w:r>
        <w:rPr>
          <w:rFonts w:ascii="仿宋" w:hAnsi="仿宋" w:cs="宋体" w:hint="eastAsia"/>
          <w:bCs/>
          <w:color w:val="000000" w:themeColor="text1"/>
          <w:kern w:val="0"/>
          <w:szCs w:val="28"/>
        </w:rPr>
        <w:t>根据</w:t>
      </w:r>
      <w:r>
        <w:rPr>
          <w:rFonts w:ascii="仿宋" w:hAnsi="仿宋" w:cs="仿宋" w:hint="eastAsia"/>
          <w:szCs w:val="28"/>
        </w:rPr>
        <w:t>《关于</w:t>
      </w:r>
      <w:r>
        <w:rPr>
          <w:rFonts w:ascii="仿宋" w:hAnsi="仿宋" w:cs="仿宋" w:hint="eastAsia"/>
          <w:szCs w:val="28"/>
        </w:rPr>
        <w:t>请求批准解决档案管理专项资金的函</w:t>
      </w:r>
      <w:r>
        <w:rPr>
          <w:rFonts w:ascii="仿宋" w:hAnsi="仿宋" w:cs="仿宋" w:hint="eastAsia"/>
          <w:szCs w:val="28"/>
        </w:rPr>
        <w:t>》（</w:t>
      </w:r>
      <w:proofErr w:type="gramStart"/>
      <w:r>
        <w:rPr>
          <w:rFonts w:ascii="仿宋" w:hAnsi="仿宋" w:cs="仿宋" w:hint="eastAsia"/>
          <w:szCs w:val="28"/>
        </w:rPr>
        <w:t>洪</w:t>
      </w:r>
      <w:r>
        <w:rPr>
          <w:rFonts w:ascii="仿宋" w:hAnsi="仿宋" w:cs="仿宋" w:hint="eastAsia"/>
          <w:szCs w:val="28"/>
        </w:rPr>
        <w:t>自然</w:t>
      </w:r>
      <w:r>
        <w:rPr>
          <w:rFonts w:ascii="仿宋" w:hAnsi="仿宋" w:cs="仿宋" w:hint="eastAsia"/>
          <w:szCs w:val="28"/>
        </w:rPr>
        <w:t>资函</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704</w:t>
      </w:r>
      <w:r>
        <w:rPr>
          <w:rFonts w:ascii="仿宋" w:hAnsi="仿宋" w:cs="仿宋" w:hint="eastAsia"/>
          <w:szCs w:val="28"/>
        </w:rPr>
        <w:t>号</w:t>
      </w:r>
      <w:r>
        <w:rPr>
          <w:rFonts w:ascii="仿宋" w:hAnsi="仿宋" w:cs="仿宋" w:hint="eastAsia"/>
          <w:szCs w:val="28"/>
        </w:rPr>
        <w:t>）</w:t>
      </w:r>
      <w:r>
        <w:rPr>
          <w:rFonts w:ascii="仿宋" w:hAnsi="仿宋" w:cs="仿宋" w:hint="eastAsia"/>
          <w:szCs w:val="28"/>
        </w:rPr>
        <w:t>、</w:t>
      </w:r>
      <w:r>
        <w:rPr>
          <w:rFonts w:ascii="仿宋" w:hAnsi="仿宋" w:cs="仿宋" w:hint="eastAsia"/>
          <w:szCs w:val="28"/>
        </w:rPr>
        <w:t>南昌市财政局便函（</w:t>
      </w:r>
      <w:proofErr w:type="gramStart"/>
      <w:r>
        <w:rPr>
          <w:rFonts w:ascii="仿宋" w:hAnsi="仿宋" w:cs="仿宋" w:hint="eastAsia"/>
          <w:szCs w:val="28"/>
        </w:rPr>
        <w:t>洪财综</w:t>
      </w:r>
      <w:proofErr w:type="gramEnd"/>
      <w:r>
        <w:rPr>
          <w:rFonts w:ascii="仿宋" w:hAnsi="仿宋" w:cs="仿宋" w:hint="eastAsia"/>
          <w:szCs w:val="28"/>
        </w:rPr>
        <w:t>便函</w:t>
      </w:r>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147</w:t>
      </w:r>
      <w:r>
        <w:rPr>
          <w:rFonts w:ascii="仿宋" w:hAnsi="仿宋" w:cs="仿宋" w:hint="eastAsia"/>
          <w:szCs w:val="28"/>
        </w:rPr>
        <w:t>号）</w:t>
      </w:r>
      <w:r>
        <w:rPr>
          <w:rFonts w:ascii="仿宋" w:hAnsi="仿宋" w:cs="仿宋" w:hint="eastAsia"/>
          <w:szCs w:val="28"/>
        </w:rPr>
        <w:t>、</w:t>
      </w:r>
      <w:r>
        <w:rPr>
          <w:rFonts w:ascii="仿宋" w:hAnsi="仿宋" w:cs="仿宋" w:hint="eastAsia"/>
          <w:szCs w:val="28"/>
        </w:rPr>
        <w:t>《</w:t>
      </w:r>
      <w:r>
        <w:rPr>
          <w:rFonts w:ascii="仿宋" w:hAnsi="仿宋" w:cs="仿宋" w:hint="eastAsia"/>
          <w:szCs w:val="28"/>
        </w:rPr>
        <w:t>关于请求批准解决档案管理专项资金的请示</w:t>
      </w:r>
      <w:r>
        <w:rPr>
          <w:rFonts w:ascii="仿宋" w:hAnsi="仿宋" w:cs="仿宋" w:hint="eastAsia"/>
          <w:szCs w:val="28"/>
        </w:rPr>
        <w:t>》（</w:t>
      </w:r>
      <w:proofErr w:type="gramStart"/>
      <w:r>
        <w:rPr>
          <w:rFonts w:ascii="仿宋" w:hAnsi="仿宋" w:cs="仿宋" w:hint="eastAsia"/>
          <w:szCs w:val="28"/>
        </w:rPr>
        <w:t>洪自然资文</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313</w:t>
      </w:r>
      <w:r>
        <w:rPr>
          <w:rFonts w:ascii="仿宋" w:hAnsi="仿宋" w:cs="仿宋" w:hint="eastAsia"/>
          <w:szCs w:val="28"/>
        </w:rPr>
        <w:t>号</w:t>
      </w:r>
      <w:r>
        <w:rPr>
          <w:rFonts w:ascii="仿宋" w:hAnsi="仿宋" w:cs="仿宋" w:hint="eastAsia"/>
          <w:szCs w:val="28"/>
        </w:rPr>
        <w:t>）、</w:t>
      </w:r>
      <w:r>
        <w:rPr>
          <w:rFonts w:ascii="仿宋" w:hAnsi="仿宋" w:cs="仿宋" w:hint="eastAsia"/>
          <w:szCs w:val="28"/>
        </w:rPr>
        <w:t>南昌市人民政府办公厅抄告单（洪</w:t>
      </w:r>
      <w:proofErr w:type="gramStart"/>
      <w:r>
        <w:rPr>
          <w:rFonts w:ascii="仿宋" w:hAnsi="仿宋" w:cs="仿宋" w:hint="eastAsia"/>
          <w:szCs w:val="28"/>
        </w:rPr>
        <w:t>府厅抄字</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715</w:t>
      </w:r>
      <w:r>
        <w:rPr>
          <w:rFonts w:ascii="仿宋" w:hAnsi="仿宋" w:cs="仿宋" w:hint="eastAsia"/>
          <w:szCs w:val="28"/>
        </w:rPr>
        <w:t>号</w:t>
      </w:r>
      <w:r>
        <w:rPr>
          <w:rFonts w:ascii="仿宋" w:hAnsi="仿宋" w:cs="仿宋" w:hint="eastAsia"/>
          <w:szCs w:val="28"/>
        </w:rPr>
        <w:t>），</w:t>
      </w:r>
      <w:r>
        <w:rPr>
          <w:rFonts w:hint="eastAsia"/>
          <w:szCs w:val="28"/>
        </w:rPr>
        <w:t>对</w:t>
      </w:r>
      <w:r>
        <w:rPr>
          <w:rFonts w:hint="eastAsia"/>
          <w:szCs w:val="28"/>
        </w:rPr>
        <w:t>2018</w:t>
      </w:r>
      <w:r>
        <w:rPr>
          <w:rFonts w:hint="eastAsia"/>
          <w:szCs w:val="28"/>
        </w:rPr>
        <w:t>年不动产登记业务档案整理</w:t>
      </w:r>
      <w:r>
        <w:rPr>
          <w:rFonts w:ascii="仿宋" w:hAnsi="仿宋" w:cs="仿宋" w:hint="eastAsia"/>
          <w:szCs w:val="28"/>
        </w:rPr>
        <w:t>项目</w:t>
      </w:r>
      <w:r>
        <w:rPr>
          <w:rFonts w:hint="eastAsia"/>
          <w:szCs w:val="28"/>
        </w:rPr>
        <w:t>按规定纳入政府集中采购，所需经费在财政预算安排的</w:t>
      </w:r>
      <w:r>
        <w:rPr>
          <w:rFonts w:hint="eastAsia"/>
          <w:szCs w:val="28"/>
        </w:rPr>
        <w:t>2020</w:t>
      </w:r>
      <w:r>
        <w:rPr>
          <w:rFonts w:hint="eastAsia"/>
          <w:szCs w:val="28"/>
        </w:rPr>
        <w:t>年和</w:t>
      </w:r>
      <w:r>
        <w:rPr>
          <w:rFonts w:hint="eastAsia"/>
          <w:szCs w:val="28"/>
        </w:rPr>
        <w:lastRenderedPageBreak/>
        <w:t>2021</w:t>
      </w:r>
      <w:r>
        <w:rPr>
          <w:rFonts w:hint="eastAsia"/>
          <w:szCs w:val="28"/>
        </w:rPr>
        <w:t>年自然资源</w:t>
      </w:r>
      <w:r>
        <w:rPr>
          <w:rFonts w:hint="eastAsia"/>
          <w:szCs w:val="28"/>
        </w:rPr>
        <w:t>专项资金中列支。</w:t>
      </w:r>
    </w:p>
    <w:p w:rsidR="003963A1" w:rsidRDefault="00315358">
      <w:pPr>
        <w:pStyle w:val="3"/>
        <w:numPr>
          <w:ilvl w:val="0"/>
          <w:numId w:val="1"/>
        </w:numPr>
        <w:spacing w:line="520" w:lineRule="exact"/>
        <w:ind w:firstLine="562"/>
      </w:pPr>
      <w:r>
        <w:rPr>
          <w:rFonts w:hint="eastAsia"/>
        </w:rPr>
        <w:t>立项目的</w:t>
      </w:r>
    </w:p>
    <w:p w:rsidR="003963A1" w:rsidRDefault="00315358">
      <w:pPr>
        <w:spacing w:line="520" w:lineRule="exact"/>
        <w:rPr>
          <w:rFonts w:ascii="仿宋" w:hAnsi="仿宋" w:cs="仿宋"/>
          <w:szCs w:val="28"/>
        </w:rPr>
      </w:pPr>
      <w:r>
        <w:rPr>
          <w:rFonts w:ascii="仿宋" w:hAnsi="仿宋" w:cs="仿宋" w:hint="eastAsia"/>
          <w:color w:val="000000"/>
          <w:kern w:val="0"/>
          <w:szCs w:val="28"/>
        </w:rPr>
        <w:t>通过</w:t>
      </w:r>
      <w:r>
        <w:rPr>
          <w:rFonts w:ascii="仿宋" w:hAnsi="仿宋" w:cs="仿宋" w:hint="eastAsia"/>
          <w:color w:val="000000"/>
          <w:kern w:val="0"/>
          <w:szCs w:val="28"/>
        </w:rPr>
        <w:t>完成</w:t>
      </w:r>
      <w:r>
        <w:rPr>
          <w:rFonts w:ascii="仿宋" w:hAnsi="仿宋" w:cs="仿宋" w:hint="eastAsia"/>
          <w:color w:val="000000"/>
          <w:kern w:val="0"/>
          <w:szCs w:val="28"/>
        </w:rPr>
        <w:t>2018</w:t>
      </w:r>
      <w:r>
        <w:rPr>
          <w:rFonts w:ascii="仿宋" w:hAnsi="仿宋" w:cs="仿宋" w:hint="eastAsia"/>
          <w:color w:val="000000"/>
          <w:kern w:val="0"/>
          <w:szCs w:val="28"/>
        </w:rPr>
        <w:t>年度不动产各类登记业务档案的扫描和整理，为南昌市不动产登记档案管理平台软件提供准确无误的基础数据</w:t>
      </w:r>
      <w:r>
        <w:rPr>
          <w:rFonts w:ascii="仿宋" w:hAnsi="仿宋" w:cs="仿宋" w:hint="eastAsia"/>
          <w:color w:val="000000"/>
          <w:kern w:val="0"/>
          <w:szCs w:val="28"/>
        </w:rPr>
        <w:t>。</w:t>
      </w:r>
    </w:p>
    <w:p w:rsidR="003963A1" w:rsidRDefault="00315358">
      <w:pPr>
        <w:pStyle w:val="3"/>
        <w:numPr>
          <w:ilvl w:val="0"/>
          <w:numId w:val="1"/>
        </w:numPr>
        <w:spacing w:line="520" w:lineRule="exact"/>
        <w:ind w:firstLine="562"/>
      </w:pPr>
      <w:r>
        <w:rPr>
          <w:rFonts w:hint="eastAsia"/>
        </w:rPr>
        <w:t>项目内容、执行标准和实施期限</w:t>
      </w:r>
    </w:p>
    <w:p w:rsidR="003963A1" w:rsidRDefault="00315358">
      <w:pPr>
        <w:numPr>
          <w:ilvl w:val="0"/>
          <w:numId w:val="2"/>
        </w:numPr>
        <w:spacing w:line="520" w:lineRule="exact"/>
      </w:pPr>
      <w:r>
        <w:rPr>
          <w:rFonts w:hint="eastAsia"/>
        </w:rPr>
        <w:t>项目内容</w:t>
      </w:r>
    </w:p>
    <w:p w:rsidR="003963A1" w:rsidRDefault="00315358">
      <w:pPr>
        <w:spacing w:line="520" w:lineRule="exact"/>
        <w:ind w:firstLineChars="0" w:firstLine="0"/>
      </w:pPr>
      <w:r>
        <w:rPr>
          <w:rFonts w:hint="eastAsia"/>
        </w:rPr>
        <w:t xml:space="preserve">    </w:t>
      </w:r>
      <w:r>
        <w:rPr>
          <w:rFonts w:hint="eastAsia"/>
        </w:rPr>
        <w:t>启动该项目，并</w:t>
      </w:r>
      <w:r>
        <w:rPr>
          <w:rFonts w:ascii="仿宋" w:hAnsi="仿宋" w:cs="仿宋" w:hint="eastAsia"/>
          <w:color w:val="000000"/>
          <w:kern w:val="0"/>
          <w:szCs w:val="28"/>
        </w:rPr>
        <w:t>完成对</w:t>
      </w:r>
      <w:r>
        <w:rPr>
          <w:rFonts w:ascii="仿宋" w:hAnsi="仿宋" w:cs="仿宋" w:hint="eastAsia"/>
          <w:color w:val="000000"/>
          <w:kern w:val="0"/>
          <w:szCs w:val="28"/>
        </w:rPr>
        <w:t>2018</w:t>
      </w:r>
      <w:r>
        <w:rPr>
          <w:rFonts w:ascii="仿宋" w:hAnsi="仿宋" w:cs="仿宋" w:hint="eastAsia"/>
          <w:color w:val="000000"/>
          <w:kern w:val="0"/>
          <w:szCs w:val="28"/>
        </w:rPr>
        <w:t>年度不动产各类登记业务档案</w:t>
      </w:r>
      <w:r>
        <w:rPr>
          <w:rFonts w:ascii="仿宋" w:hAnsi="仿宋" w:cs="仿宋" w:hint="eastAsia"/>
          <w:color w:val="000000"/>
          <w:kern w:val="0"/>
          <w:szCs w:val="28"/>
        </w:rPr>
        <w:t>10</w:t>
      </w:r>
      <w:r>
        <w:rPr>
          <w:rFonts w:ascii="仿宋" w:hAnsi="仿宋" w:cs="仿宋" w:hint="eastAsia"/>
          <w:color w:val="000000"/>
          <w:kern w:val="0"/>
          <w:szCs w:val="28"/>
        </w:rPr>
        <w:t>万余件的扫描和整理</w:t>
      </w:r>
      <w:r>
        <w:rPr>
          <w:rFonts w:ascii="仿宋" w:hAnsi="仿宋" w:cs="仿宋" w:hint="eastAsia"/>
          <w:color w:val="000000"/>
          <w:kern w:val="0"/>
          <w:szCs w:val="28"/>
        </w:rPr>
        <w:t>。</w:t>
      </w:r>
    </w:p>
    <w:p w:rsidR="003963A1" w:rsidRDefault="00315358">
      <w:pPr>
        <w:numPr>
          <w:ilvl w:val="0"/>
          <w:numId w:val="2"/>
        </w:numPr>
        <w:spacing w:line="520" w:lineRule="exact"/>
      </w:pPr>
      <w:r>
        <w:rPr>
          <w:rFonts w:hint="eastAsia"/>
        </w:rPr>
        <w:t>执行标准</w:t>
      </w:r>
    </w:p>
    <w:p w:rsidR="003963A1" w:rsidRDefault="00315358">
      <w:pPr>
        <w:spacing w:line="520" w:lineRule="exact"/>
      </w:pPr>
      <w:r>
        <w:rPr>
          <w:rFonts w:hint="eastAsia"/>
        </w:rPr>
        <w:t>档案扫描和整理按照合同技术规范与要求实施，项目实施过程中由项目单位承担档案原件和数据信息的安全保密责任。</w:t>
      </w:r>
    </w:p>
    <w:p w:rsidR="003963A1" w:rsidRDefault="00315358">
      <w:pPr>
        <w:numPr>
          <w:ilvl w:val="0"/>
          <w:numId w:val="2"/>
        </w:numPr>
        <w:spacing w:line="520" w:lineRule="exact"/>
      </w:pPr>
      <w:r>
        <w:rPr>
          <w:rFonts w:hint="eastAsia"/>
        </w:rPr>
        <w:t>实施期限</w:t>
      </w:r>
    </w:p>
    <w:p w:rsidR="003963A1" w:rsidRDefault="00315358">
      <w:pPr>
        <w:spacing w:line="520" w:lineRule="exact"/>
      </w:pPr>
      <w:r>
        <w:rPr>
          <w:rFonts w:hint="eastAsia"/>
        </w:rPr>
        <w:t>项目计划完成期限：</w:t>
      </w:r>
      <w:r>
        <w:rPr>
          <w:rFonts w:hint="eastAsia"/>
        </w:rPr>
        <w:t>2020</w:t>
      </w:r>
      <w:r>
        <w:rPr>
          <w:rFonts w:hint="eastAsia"/>
        </w:rPr>
        <w:t>年</w:t>
      </w:r>
      <w:r>
        <w:rPr>
          <w:rFonts w:hint="eastAsia"/>
        </w:rPr>
        <w:t>12</w:t>
      </w:r>
      <w:r>
        <w:rPr>
          <w:rFonts w:hint="eastAsia"/>
        </w:rPr>
        <w:t>月</w:t>
      </w:r>
      <w:r>
        <w:rPr>
          <w:rFonts w:hint="eastAsia"/>
        </w:rPr>
        <w:t>31</w:t>
      </w:r>
      <w:r>
        <w:rPr>
          <w:rFonts w:hint="eastAsia"/>
        </w:rPr>
        <w:t>日前</w:t>
      </w:r>
    </w:p>
    <w:p w:rsidR="003963A1" w:rsidRDefault="00315358">
      <w:pPr>
        <w:spacing w:line="520" w:lineRule="exact"/>
      </w:pPr>
      <w:r>
        <w:rPr>
          <w:rFonts w:hint="eastAsia"/>
        </w:rPr>
        <w:t>项目实际完成期限：</w:t>
      </w:r>
      <w:r>
        <w:rPr>
          <w:rFonts w:hint="eastAsia"/>
        </w:rPr>
        <w:t>2020</w:t>
      </w:r>
      <w:r>
        <w:rPr>
          <w:rFonts w:hint="eastAsia"/>
        </w:rPr>
        <w:t>年</w:t>
      </w:r>
      <w:r>
        <w:rPr>
          <w:rFonts w:hint="eastAsia"/>
        </w:rPr>
        <w:t>12</w:t>
      </w:r>
      <w:r>
        <w:rPr>
          <w:rFonts w:hint="eastAsia"/>
        </w:rPr>
        <w:t>月</w:t>
      </w:r>
      <w:r>
        <w:rPr>
          <w:rFonts w:hint="eastAsia"/>
        </w:rPr>
        <w:t>10</w:t>
      </w:r>
      <w:r>
        <w:rPr>
          <w:rFonts w:hint="eastAsia"/>
        </w:rPr>
        <w:t>日</w:t>
      </w:r>
    </w:p>
    <w:p w:rsidR="003963A1" w:rsidRDefault="00315358">
      <w:pPr>
        <w:spacing w:line="520" w:lineRule="exact"/>
        <w:ind w:firstLine="562"/>
        <w:rPr>
          <w:b/>
          <w:bCs/>
        </w:rPr>
      </w:pPr>
      <w:r>
        <w:rPr>
          <w:rFonts w:hint="eastAsia"/>
          <w:b/>
          <w:bCs/>
        </w:rPr>
        <w:t>4</w:t>
      </w:r>
      <w:r>
        <w:rPr>
          <w:rFonts w:hint="eastAsia"/>
          <w:b/>
          <w:bCs/>
        </w:rPr>
        <w:t>、资金使用情况</w:t>
      </w:r>
    </w:p>
    <w:p w:rsidR="003963A1" w:rsidRDefault="00315358">
      <w:pPr>
        <w:spacing w:line="520" w:lineRule="exact"/>
      </w:pPr>
      <w:r>
        <w:rPr>
          <w:rFonts w:hint="eastAsia"/>
        </w:rPr>
        <w:t>本项目</w:t>
      </w:r>
      <w:r>
        <w:rPr>
          <w:rFonts w:hint="eastAsia"/>
        </w:rPr>
        <w:t>2020</w:t>
      </w:r>
      <w:r>
        <w:rPr>
          <w:rFonts w:hint="eastAsia"/>
        </w:rPr>
        <w:t>年预算安排为</w:t>
      </w:r>
      <w:r>
        <w:rPr>
          <w:rFonts w:hint="eastAsia"/>
        </w:rPr>
        <w:t>236</w:t>
      </w:r>
      <w:r>
        <w:rPr>
          <w:rFonts w:hint="eastAsia"/>
        </w:rPr>
        <w:t>万元（资金全部来源于财政拨款），实际到位</w:t>
      </w:r>
      <w:r>
        <w:rPr>
          <w:rFonts w:hint="eastAsia"/>
        </w:rPr>
        <w:t>236</w:t>
      </w:r>
      <w:r>
        <w:rPr>
          <w:rFonts w:hint="eastAsia"/>
        </w:rPr>
        <w:t>万元，实际支出</w:t>
      </w:r>
      <w:r>
        <w:rPr>
          <w:rFonts w:hint="eastAsia"/>
        </w:rPr>
        <w:t>236</w:t>
      </w:r>
      <w:r>
        <w:rPr>
          <w:rFonts w:hint="eastAsia"/>
        </w:rPr>
        <w:t>万元，结余结转金额</w:t>
      </w:r>
      <w:r>
        <w:rPr>
          <w:rFonts w:hint="eastAsia"/>
        </w:rPr>
        <w:t>0</w:t>
      </w:r>
      <w:r>
        <w:rPr>
          <w:rFonts w:hint="eastAsia"/>
        </w:rPr>
        <w:t>万元。其主要支出内容为档案整理项目（合同总金额为</w:t>
      </w:r>
      <w:r>
        <w:rPr>
          <w:rFonts w:hint="eastAsia"/>
        </w:rPr>
        <w:t>472</w:t>
      </w:r>
      <w:r>
        <w:rPr>
          <w:rFonts w:hint="eastAsia"/>
        </w:rPr>
        <w:t>万元）</w:t>
      </w:r>
      <w:r>
        <w:rPr>
          <w:rFonts w:hint="eastAsia"/>
        </w:rPr>
        <w:t>2020</w:t>
      </w:r>
      <w:r>
        <w:rPr>
          <w:rFonts w:hint="eastAsia"/>
        </w:rPr>
        <w:t>年度资金支出，包括档案出入库费</w:t>
      </w:r>
      <w:r>
        <w:rPr>
          <w:rFonts w:hint="eastAsia"/>
        </w:rPr>
        <w:t>用（搬运、整理、交接等），纸质档案整理费用（排序、装订、粘贴、编码、装盒等），电子档案整理费用（著录、打印目录备考表、</w:t>
      </w:r>
      <w:proofErr w:type="gramStart"/>
      <w:r>
        <w:rPr>
          <w:rFonts w:hint="eastAsia"/>
        </w:rPr>
        <w:t>电子归盒入库</w:t>
      </w:r>
      <w:proofErr w:type="gramEnd"/>
      <w:r>
        <w:rPr>
          <w:rFonts w:hint="eastAsia"/>
        </w:rPr>
        <w:t>等）。所有资金支出均严格按照相关的财务管理制度规定，支出方向基本符合预算安排和年初资金测算。</w:t>
      </w:r>
    </w:p>
    <w:p w:rsidR="003963A1" w:rsidRDefault="00315358" w:rsidP="00DC4F40">
      <w:pPr>
        <w:pStyle w:val="3"/>
        <w:spacing w:line="520" w:lineRule="exact"/>
        <w:ind w:leftChars="200" w:left="560" w:firstLineChars="0" w:firstLine="0"/>
      </w:pPr>
      <w:r>
        <w:rPr>
          <w:rFonts w:hint="eastAsia"/>
        </w:rPr>
        <w:t>5</w:t>
      </w:r>
      <w:r>
        <w:rPr>
          <w:rFonts w:hint="eastAsia"/>
        </w:rPr>
        <w:t>、项目组织管理情况</w:t>
      </w:r>
    </w:p>
    <w:p w:rsidR="003963A1" w:rsidRDefault="00315358">
      <w:pPr>
        <w:numPr>
          <w:ilvl w:val="0"/>
          <w:numId w:val="3"/>
        </w:numPr>
        <w:spacing w:line="520" w:lineRule="exact"/>
      </w:pPr>
      <w:r>
        <w:rPr>
          <w:rFonts w:hint="eastAsia"/>
        </w:rPr>
        <w:t>管理机构建立情况：成立临时采购小组执行设备采购；</w:t>
      </w:r>
    </w:p>
    <w:p w:rsidR="003963A1" w:rsidRDefault="00315358">
      <w:pPr>
        <w:widowControl/>
        <w:numPr>
          <w:ilvl w:val="0"/>
          <w:numId w:val="3"/>
        </w:numPr>
        <w:spacing w:line="520" w:lineRule="exact"/>
        <w:jc w:val="left"/>
      </w:pPr>
      <w:r>
        <w:rPr>
          <w:rFonts w:hint="eastAsia"/>
        </w:rPr>
        <w:lastRenderedPageBreak/>
        <w:t>内部控制建立情况</w:t>
      </w:r>
      <w:r>
        <w:rPr>
          <w:rFonts w:hint="eastAsia"/>
        </w:rPr>
        <w:t>:</w:t>
      </w:r>
      <w:r>
        <w:rPr>
          <w:rFonts w:hint="eastAsia"/>
        </w:rPr>
        <w:t>单位制定了《档案信息中心经费开支管理规定》、《档案信息中心资产管理制度》、《档案信息中心政府采购暂行管理制度》等相应规章制度</w:t>
      </w:r>
      <w:r>
        <w:rPr>
          <w:rFonts w:hint="eastAsia"/>
        </w:rPr>
        <w:t>;</w:t>
      </w:r>
      <w:r>
        <w:rPr>
          <w:rFonts w:hint="eastAsia"/>
        </w:rPr>
        <w:br/>
        <w:t xml:space="preserve">    </w:t>
      </w:r>
      <w:r>
        <w:rPr>
          <w:rFonts w:hint="eastAsia"/>
        </w:rPr>
        <w:t>（</w:t>
      </w:r>
      <w:r>
        <w:rPr>
          <w:rFonts w:hint="eastAsia"/>
        </w:rPr>
        <w:t>3</w:t>
      </w:r>
      <w:r>
        <w:rPr>
          <w:rFonts w:hint="eastAsia"/>
        </w:rPr>
        <w:t>）历次审计</w:t>
      </w:r>
      <w:r>
        <w:rPr>
          <w:rFonts w:hint="eastAsia"/>
        </w:rPr>
        <w:t>(</w:t>
      </w:r>
      <w:r>
        <w:rPr>
          <w:rFonts w:hint="eastAsia"/>
        </w:rPr>
        <w:t>检查</w:t>
      </w:r>
      <w:r>
        <w:rPr>
          <w:rFonts w:hint="eastAsia"/>
        </w:rPr>
        <w:t>/</w:t>
      </w:r>
      <w:r>
        <w:rPr>
          <w:rFonts w:hint="eastAsia"/>
        </w:rPr>
        <w:t>稽查</w:t>
      </w:r>
      <w:r>
        <w:rPr>
          <w:rFonts w:hint="eastAsia"/>
        </w:rPr>
        <w:t>) </w:t>
      </w:r>
      <w:r>
        <w:rPr>
          <w:rFonts w:hint="eastAsia"/>
        </w:rPr>
        <w:t>存在的问题及整改情况</w:t>
      </w:r>
      <w:r>
        <w:rPr>
          <w:rFonts w:hint="eastAsia"/>
        </w:rPr>
        <w:t>:</w:t>
      </w:r>
      <w:r>
        <w:rPr>
          <w:rFonts w:hint="eastAsia"/>
        </w:rPr>
        <w:t>无。</w:t>
      </w:r>
    </w:p>
    <w:p w:rsidR="003963A1" w:rsidRDefault="00315358" w:rsidP="00DC4F40">
      <w:pPr>
        <w:widowControl/>
        <w:numPr>
          <w:ilvl w:val="0"/>
          <w:numId w:val="4"/>
        </w:numPr>
        <w:spacing w:line="520" w:lineRule="exact"/>
        <w:ind w:left="562" w:hangingChars="200" w:hanging="562"/>
        <w:jc w:val="left"/>
        <w:rPr>
          <w:rFonts w:ascii="仿宋" w:hAnsi="仿宋" w:cs="仿宋"/>
          <w:b/>
          <w:bCs/>
        </w:rPr>
      </w:pPr>
      <w:r>
        <w:rPr>
          <w:rFonts w:ascii="仿宋" w:hAnsi="仿宋" w:cs="仿宋" w:hint="eastAsia"/>
          <w:b/>
        </w:rPr>
        <w:t>项目绩效目标</w:t>
      </w:r>
      <w:r>
        <w:rPr>
          <w:rFonts w:ascii="宋体" w:eastAsia="宋体" w:hAnsi="宋体" w:cs="宋体"/>
          <w:kern w:val="0"/>
          <w:sz w:val="24"/>
          <w:szCs w:val="24"/>
          <w:lang/>
        </w:rPr>
        <w:br/>
      </w:r>
      <w:r>
        <w:rPr>
          <w:rFonts w:ascii="宋体" w:eastAsia="宋体" w:hAnsi="宋体" w:cs="宋体" w:hint="eastAsia"/>
          <w:kern w:val="0"/>
          <w:sz w:val="24"/>
          <w:szCs w:val="24"/>
          <w:lang/>
        </w:rPr>
        <w:t xml:space="preserve"> </w:t>
      </w:r>
      <w:r>
        <w:rPr>
          <w:rFonts w:ascii="仿宋" w:hAnsi="仿宋" w:cs="仿宋" w:hint="eastAsia"/>
          <w:b/>
          <w:bCs/>
        </w:rPr>
        <w:t>1</w:t>
      </w:r>
      <w:r>
        <w:rPr>
          <w:rFonts w:ascii="仿宋" w:hAnsi="仿宋" w:cs="仿宋" w:hint="eastAsia"/>
          <w:b/>
          <w:bCs/>
        </w:rPr>
        <w:t>、项目绩效总目标</w:t>
      </w:r>
    </w:p>
    <w:p w:rsidR="003963A1" w:rsidRDefault="00315358">
      <w:pPr>
        <w:widowControl/>
        <w:spacing w:line="520" w:lineRule="exact"/>
        <w:ind w:leftChars="-200" w:left="2" w:hangingChars="200" w:hanging="562"/>
        <w:jc w:val="left"/>
        <w:rPr>
          <w:rFonts w:ascii="仿宋" w:hAnsi="仿宋" w:cs="仿宋"/>
          <w:b/>
          <w:bCs/>
        </w:rPr>
      </w:pPr>
      <w:r>
        <w:rPr>
          <w:rFonts w:ascii="仿宋" w:hAnsi="仿宋" w:cs="仿宋" w:hint="eastAsia"/>
          <w:b/>
          <w:bCs/>
        </w:rPr>
        <w:t xml:space="preserve">        </w:t>
      </w:r>
      <w:r>
        <w:rPr>
          <w:rFonts w:ascii="仿宋" w:hAnsi="仿宋" w:cs="仿宋" w:hint="eastAsia"/>
          <w:color w:val="000000"/>
          <w:kern w:val="0"/>
          <w:szCs w:val="28"/>
        </w:rPr>
        <w:t>通过</w:t>
      </w:r>
      <w:r>
        <w:rPr>
          <w:rFonts w:ascii="仿宋" w:hAnsi="仿宋" w:cs="仿宋" w:hint="eastAsia"/>
          <w:color w:val="000000"/>
          <w:kern w:val="0"/>
          <w:szCs w:val="28"/>
        </w:rPr>
        <w:t>完成</w:t>
      </w:r>
      <w:r>
        <w:rPr>
          <w:rFonts w:ascii="仿宋" w:hAnsi="仿宋" w:cs="仿宋" w:hint="eastAsia"/>
          <w:color w:val="000000"/>
          <w:kern w:val="0"/>
          <w:szCs w:val="28"/>
        </w:rPr>
        <w:t>2018</w:t>
      </w:r>
      <w:r>
        <w:rPr>
          <w:rFonts w:ascii="仿宋" w:hAnsi="仿宋" w:cs="仿宋" w:hint="eastAsia"/>
          <w:color w:val="000000"/>
          <w:kern w:val="0"/>
          <w:szCs w:val="28"/>
        </w:rPr>
        <w:t>年度不动产各类登记业务档案的扫描和整理，为南昌市不动产登记档案管理平台软件提供准确无误的基础数据</w:t>
      </w:r>
      <w:r>
        <w:rPr>
          <w:rFonts w:ascii="仿宋" w:hAnsi="仿宋" w:cs="仿宋" w:hint="eastAsia"/>
          <w:color w:val="000000"/>
          <w:kern w:val="0"/>
          <w:szCs w:val="28"/>
        </w:rPr>
        <w:t>。</w:t>
      </w:r>
    </w:p>
    <w:p w:rsidR="003963A1" w:rsidRDefault="00315358">
      <w:pPr>
        <w:widowControl/>
        <w:spacing w:line="520" w:lineRule="exact"/>
        <w:ind w:leftChars="-200" w:hangingChars="200" w:hanging="560"/>
        <w:jc w:val="left"/>
        <w:rPr>
          <w:rFonts w:ascii="仿宋" w:hAnsi="仿宋" w:cs="宋体"/>
          <w:bCs/>
          <w:color w:val="000000" w:themeColor="text1"/>
          <w:kern w:val="0"/>
          <w:sz w:val="30"/>
          <w:szCs w:val="30"/>
        </w:rPr>
      </w:pPr>
      <w:r>
        <w:rPr>
          <w:rFonts w:hint="eastAsia"/>
        </w:rPr>
        <w:t xml:space="preserve">         </w:t>
      </w:r>
      <w:r>
        <w:rPr>
          <w:rFonts w:ascii="仿宋" w:hAnsi="仿宋" w:cs="仿宋" w:hint="eastAsia"/>
          <w:b/>
          <w:bCs/>
        </w:rPr>
        <w:t>2</w:t>
      </w:r>
      <w:r>
        <w:rPr>
          <w:rFonts w:ascii="仿宋" w:hAnsi="仿宋" w:cs="仿宋" w:hint="eastAsia"/>
          <w:b/>
          <w:bCs/>
        </w:rPr>
        <w:t>、项目年度绩效目标</w:t>
      </w:r>
      <w:r>
        <w:rPr>
          <w:rFonts w:hint="eastAsia"/>
        </w:rPr>
        <w:br/>
        <w:t xml:space="preserve">    </w:t>
      </w:r>
      <w:r>
        <w:rPr>
          <w:rFonts w:hint="eastAsia"/>
        </w:rPr>
        <w:t>启动该项目，签订《不动产档案整理服务合同》，按照合同技术服务规范</w:t>
      </w:r>
      <w:r>
        <w:rPr>
          <w:rFonts w:ascii="仿宋" w:hAnsi="仿宋" w:cs="仿宋" w:hint="eastAsia"/>
          <w:color w:val="000000"/>
          <w:kern w:val="0"/>
          <w:szCs w:val="28"/>
        </w:rPr>
        <w:t>完成</w:t>
      </w:r>
      <w:r>
        <w:rPr>
          <w:rFonts w:ascii="仿宋" w:hAnsi="仿宋" w:cs="仿宋" w:hint="eastAsia"/>
          <w:color w:val="000000"/>
          <w:kern w:val="0"/>
          <w:szCs w:val="28"/>
        </w:rPr>
        <w:t>10</w:t>
      </w:r>
      <w:r>
        <w:rPr>
          <w:rFonts w:ascii="仿宋" w:hAnsi="仿宋" w:cs="仿宋" w:hint="eastAsia"/>
          <w:color w:val="000000"/>
          <w:kern w:val="0"/>
          <w:szCs w:val="28"/>
        </w:rPr>
        <w:t>万份</w:t>
      </w:r>
      <w:r>
        <w:rPr>
          <w:rFonts w:ascii="仿宋" w:hAnsi="仿宋" w:cs="仿宋" w:hint="eastAsia"/>
          <w:color w:val="000000"/>
          <w:kern w:val="0"/>
          <w:szCs w:val="28"/>
        </w:rPr>
        <w:t>2018</w:t>
      </w:r>
      <w:r>
        <w:rPr>
          <w:rFonts w:ascii="仿宋" w:hAnsi="仿宋" w:cs="仿宋" w:hint="eastAsia"/>
          <w:color w:val="000000"/>
          <w:kern w:val="0"/>
          <w:szCs w:val="28"/>
        </w:rPr>
        <w:t>年度不动产各类登记业务档案的扫描和整理</w:t>
      </w:r>
      <w:r>
        <w:rPr>
          <w:rFonts w:ascii="仿宋" w:hAnsi="仿宋" w:cs="仿宋" w:hint="eastAsia"/>
          <w:color w:val="000000"/>
          <w:kern w:val="0"/>
          <w:szCs w:val="28"/>
        </w:rPr>
        <w:t>。</w:t>
      </w:r>
    </w:p>
    <w:p w:rsidR="003963A1" w:rsidRDefault="00315358">
      <w:pPr>
        <w:spacing w:line="520" w:lineRule="exact"/>
      </w:pPr>
      <w:r>
        <w:rPr>
          <w:rFonts w:hint="eastAsia"/>
        </w:rPr>
        <w:t xml:space="preserve"> </w:t>
      </w:r>
      <w:r>
        <w:rPr>
          <w:rFonts w:ascii="仿宋" w:hAnsi="仿宋" w:cs="仿宋" w:hint="eastAsia"/>
          <w:b/>
          <w:bCs/>
        </w:rPr>
        <w:t>3</w:t>
      </w:r>
      <w:r>
        <w:rPr>
          <w:rFonts w:ascii="仿宋" w:hAnsi="仿宋" w:cs="仿宋" w:hint="eastAsia"/>
          <w:b/>
          <w:bCs/>
        </w:rPr>
        <w:t>、项目预期目标完成情况</w:t>
      </w:r>
      <w:r>
        <w:rPr>
          <w:rFonts w:ascii="仿宋" w:hAnsi="仿宋" w:cs="仿宋" w:hint="eastAsia"/>
          <w:b/>
          <w:bCs/>
        </w:rPr>
        <w:t xml:space="preserve"> </w:t>
      </w:r>
    </w:p>
    <w:p w:rsidR="003963A1" w:rsidRDefault="00315358">
      <w:pPr>
        <w:widowControl/>
        <w:spacing w:line="520" w:lineRule="exact"/>
        <w:jc w:val="left"/>
        <w:rPr>
          <w:rFonts w:ascii="仿宋" w:hAnsi="仿宋" w:cs="仿宋"/>
        </w:rPr>
      </w:pPr>
      <w:r>
        <w:rPr>
          <w:rFonts w:ascii="仿宋" w:hAnsi="仿宋" w:cs="仿宋" w:hint="eastAsia"/>
          <w:kern w:val="0"/>
          <w:szCs w:val="28"/>
          <w:lang/>
        </w:rPr>
        <w:t>截至</w:t>
      </w:r>
      <w:r>
        <w:rPr>
          <w:rFonts w:ascii="仿宋" w:hAnsi="仿宋" w:cs="仿宋" w:hint="eastAsia"/>
          <w:kern w:val="0"/>
          <w:szCs w:val="28"/>
          <w:lang/>
        </w:rPr>
        <w:t>2020</w:t>
      </w:r>
      <w:r>
        <w:rPr>
          <w:rFonts w:ascii="仿宋" w:hAnsi="仿宋" w:cs="仿宋" w:hint="eastAsia"/>
          <w:kern w:val="0"/>
          <w:szCs w:val="28"/>
          <w:lang/>
        </w:rPr>
        <w:t>年</w:t>
      </w:r>
      <w:r>
        <w:rPr>
          <w:rFonts w:ascii="仿宋" w:hAnsi="仿宋" w:cs="仿宋" w:hint="eastAsia"/>
          <w:kern w:val="0"/>
          <w:szCs w:val="28"/>
          <w:lang/>
        </w:rPr>
        <w:t>12</w:t>
      </w:r>
      <w:r>
        <w:rPr>
          <w:rFonts w:ascii="仿宋" w:hAnsi="仿宋" w:cs="仿宋" w:hint="eastAsia"/>
          <w:kern w:val="0"/>
          <w:szCs w:val="28"/>
          <w:lang/>
        </w:rPr>
        <w:t>月底，已</w:t>
      </w:r>
      <w:r>
        <w:rPr>
          <w:rFonts w:hint="eastAsia"/>
        </w:rPr>
        <w:t>按照合同技术服务规范</w:t>
      </w:r>
      <w:r>
        <w:rPr>
          <w:rFonts w:ascii="仿宋" w:hAnsi="仿宋" w:cs="仿宋" w:hint="eastAsia"/>
          <w:kern w:val="0"/>
          <w:szCs w:val="28"/>
          <w:lang/>
        </w:rPr>
        <w:t>完成</w:t>
      </w:r>
      <w:r>
        <w:rPr>
          <w:rFonts w:ascii="仿宋" w:hAnsi="仿宋" w:cs="仿宋" w:hint="eastAsia"/>
          <w:color w:val="000000"/>
          <w:kern w:val="0"/>
          <w:szCs w:val="28"/>
        </w:rPr>
        <w:t>10</w:t>
      </w:r>
      <w:r>
        <w:rPr>
          <w:rFonts w:ascii="仿宋" w:hAnsi="仿宋" w:cs="仿宋" w:hint="eastAsia"/>
          <w:color w:val="000000"/>
          <w:kern w:val="0"/>
          <w:szCs w:val="28"/>
        </w:rPr>
        <w:t>万份</w:t>
      </w:r>
      <w:r>
        <w:rPr>
          <w:rFonts w:ascii="仿宋" w:hAnsi="仿宋" w:cs="仿宋" w:hint="eastAsia"/>
          <w:color w:val="000000"/>
          <w:kern w:val="0"/>
          <w:szCs w:val="28"/>
        </w:rPr>
        <w:t>2018</w:t>
      </w:r>
      <w:r>
        <w:rPr>
          <w:rFonts w:ascii="仿宋" w:hAnsi="仿宋" w:cs="仿宋" w:hint="eastAsia"/>
          <w:color w:val="000000"/>
          <w:kern w:val="0"/>
          <w:szCs w:val="28"/>
        </w:rPr>
        <w:t>年度不动产各类登记业务档案的扫描和整理</w:t>
      </w:r>
      <w:r>
        <w:rPr>
          <w:rFonts w:ascii="仿宋" w:hAnsi="仿宋" w:cs="仿宋" w:hint="eastAsia"/>
          <w:color w:val="000000"/>
          <w:kern w:val="0"/>
          <w:szCs w:val="28"/>
        </w:rPr>
        <w:t>。</w:t>
      </w:r>
      <w:r>
        <w:rPr>
          <w:rFonts w:ascii="宋体" w:eastAsia="宋体" w:hAnsi="宋体" w:cs="宋体"/>
          <w:kern w:val="0"/>
          <w:sz w:val="24"/>
          <w:szCs w:val="24"/>
          <w:lang/>
        </w:rPr>
        <w:br/>
      </w:r>
      <w:r>
        <w:rPr>
          <w:rFonts w:ascii="仿宋" w:hAnsi="仿宋" w:cs="仿宋" w:hint="eastAsia"/>
          <w:b/>
          <w:bCs/>
          <w:kern w:val="0"/>
          <w:sz w:val="32"/>
          <w:szCs w:val="32"/>
          <w:lang/>
        </w:rPr>
        <w:t>二、绩效评价工作情况</w:t>
      </w:r>
      <w:r>
        <w:rPr>
          <w:rFonts w:ascii="宋体" w:eastAsia="宋体" w:hAnsi="宋体" w:cs="宋体"/>
          <w:kern w:val="0"/>
          <w:sz w:val="24"/>
          <w:szCs w:val="24"/>
          <w:lang/>
        </w:rPr>
        <w:br/>
      </w:r>
      <w:r>
        <w:rPr>
          <w:rFonts w:ascii="仿宋" w:hAnsi="仿宋" w:cs="仿宋" w:hint="eastAsia"/>
          <w:b/>
          <w:bCs/>
          <w:kern w:val="0"/>
          <w:szCs w:val="28"/>
          <w:lang/>
        </w:rPr>
        <w:t>(</w:t>
      </w:r>
      <w:proofErr w:type="gramStart"/>
      <w:r>
        <w:rPr>
          <w:rFonts w:ascii="仿宋" w:hAnsi="仿宋" w:cs="仿宋" w:hint="eastAsia"/>
          <w:b/>
          <w:bCs/>
          <w:kern w:val="0"/>
          <w:szCs w:val="28"/>
          <w:lang/>
        </w:rPr>
        <w:t>一</w:t>
      </w:r>
      <w:proofErr w:type="gramEnd"/>
      <w:r>
        <w:rPr>
          <w:rFonts w:ascii="仿宋" w:hAnsi="仿宋" w:cs="仿宋" w:hint="eastAsia"/>
          <w:b/>
          <w:bCs/>
          <w:kern w:val="0"/>
          <w:szCs w:val="28"/>
          <w:lang/>
        </w:rPr>
        <w:t>)</w:t>
      </w:r>
      <w:r>
        <w:rPr>
          <w:rFonts w:ascii="仿宋" w:hAnsi="仿宋" w:cs="仿宋" w:hint="eastAsia"/>
          <w:b/>
          <w:bCs/>
          <w:kern w:val="0"/>
          <w:szCs w:val="28"/>
          <w:lang/>
        </w:rPr>
        <w:t>绩效评价目的</w:t>
      </w:r>
      <w:r>
        <w:rPr>
          <w:rFonts w:ascii="宋体" w:eastAsia="宋体" w:hAnsi="宋体" w:cs="宋体"/>
          <w:kern w:val="0"/>
          <w:sz w:val="24"/>
          <w:szCs w:val="24"/>
          <w:lang/>
        </w:rPr>
        <w:br/>
      </w:r>
      <w:r>
        <w:rPr>
          <w:rFonts w:ascii="宋体" w:eastAsia="宋体" w:hAnsi="宋体" w:cs="宋体" w:hint="eastAsia"/>
          <w:kern w:val="0"/>
          <w:sz w:val="24"/>
          <w:szCs w:val="24"/>
          <w:lang/>
        </w:rPr>
        <w:t xml:space="preserve">     </w:t>
      </w:r>
      <w:r>
        <w:rPr>
          <w:rFonts w:ascii="仿宋" w:hAnsi="仿宋" w:cs="仿宋" w:hint="eastAsia"/>
        </w:rPr>
        <w:t>为深化预算管理改革，进一步加强项目支出的监督，提高财政资金使用效益，根据《中华人民共和国预算法》、《财政支出绩效评价管理暂行办法》和国家有关财务规章制度，结合项目经费支出的具体情况，</w:t>
      </w:r>
      <w:r>
        <w:rPr>
          <w:rFonts w:ascii="仿宋" w:hAnsi="仿宋" w:cs="仿宋" w:hint="eastAsia"/>
        </w:rPr>
        <w:t>根据</w:t>
      </w:r>
      <w:r>
        <w:rPr>
          <w:rFonts w:hint="eastAsia"/>
        </w:rPr>
        <w:t>《南昌市财政局关于开展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w:t>
      </w:r>
      <w:r>
        <w:rPr>
          <w:rFonts w:ascii="仿宋" w:hAnsi="仿宋" w:cs="仿宋" w:hint="eastAsia"/>
        </w:rPr>
        <w:t>进行项目支出绩效自评工作</w:t>
      </w:r>
      <w:r>
        <w:rPr>
          <w:rFonts w:ascii="仿宋" w:hAnsi="仿宋" w:cs="仿宋" w:hint="eastAsia"/>
        </w:rPr>
        <w:t>;</w:t>
      </w:r>
      <w:r>
        <w:rPr>
          <w:rFonts w:ascii="仿宋" w:hAnsi="仿宋" w:cs="仿宋" w:hint="eastAsia"/>
        </w:rPr>
        <w:t>此外，本次绩效自评工作还力争实现以下目的</w:t>
      </w:r>
      <w:r>
        <w:rPr>
          <w:rFonts w:ascii="仿宋" w:hAnsi="仿宋" w:cs="仿宋" w:hint="eastAsia"/>
        </w:rPr>
        <w:t>:</w:t>
      </w:r>
      <w:r>
        <w:rPr>
          <w:rFonts w:ascii="仿宋" w:hAnsi="仿宋" w:cs="仿宋" w:hint="eastAsia"/>
        </w:rPr>
        <w:br/>
      </w:r>
      <w:r>
        <w:rPr>
          <w:rFonts w:ascii="仿宋" w:hAnsi="仿宋" w:cs="仿宋" w:hint="eastAsia"/>
        </w:rPr>
        <w:t xml:space="preserve">    </w:t>
      </w:r>
      <w:r>
        <w:rPr>
          <w:rFonts w:ascii="仿宋" w:hAnsi="仿宋" w:cs="仿宋" w:hint="eastAsia"/>
        </w:rPr>
        <w:t>①贯彻落实财政部《财政支出绩效评价管理暂行办法》</w:t>
      </w:r>
      <w:r>
        <w:rPr>
          <w:rFonts w:ascii="仿宋" w:hAnsi="仿宋" w:cs="仿宋" w:hint="eastAsia"/>
        </w:rPr>
        <w:t>(</w:t>
      </w:r>
      <w:r>
        <w:rPr>
          <w:rFonts w:ascii="仿宋" w:hAnsi="仿宋" w:cs="仿宋" w:hint="eastAsia"/>
        </w:rPr>
        <w:t>财</w:t>
      </w:r>
      <w:r>
        <w:rPr>
          <w:rFonts w:ascii="仿宋" w:hAnsi="仿宋" w:cs="仿宋" w:hint="eastAsia"/>
        </w:rPr>
        <w:t> </w:t>
      </w:r>
      <w:r>
        <w:rPr>
          <w:rFonts w:ascii="仿宋" w:hAnsi="仿宋" w:cs="仿宋" w:hint="eastAsia"/>
        </w:rPr>
        <w:t>预</w:t>
      </w:r>
      <w:r>
        <w:rPr>
          <w:rFonts w:ascii="仿宋" w:hAnsi="仿宋" w:cs="仿宋" w:hint="eastAsia"/>
        </w:rPr>
        <w:br/>
        <w:t>[2011]285</w:t>
      </w:r>
      <w:r>
        <w:rPr>
          <w:rFonts w:ascii="仿宋" w:hAnsi="仿宋" w:cs="仿宋" w:hint="eastAsia"/>
        </w:rPr>
        <w:t>号</w:t>
      </w:r>
      <w:r>
        <w:rPr>
          <w:rFonts w:ascii="仿宋" w:hAnsi="仿宋" w:cs="仿宋" w:hint="eastAsia"/>
        </w:rPr>
        <w:t>）</w:t>
      </w:r>
      <w:r>
        <w:rPr>
          <w:rFonts w:ascii="仿宋" w:hAnsi="仿宋" w:cs="仿宋" w:hint="eastAsia"/>
        </w:rPr>
        <w:t>文件精神，按照公共财政管理要求，运用一定的指标体</w:t>
      </w:r>
      <w:r>
        <w:rPr>
          <w:rFonts w:ascii="仿宋" w:hAnsi="仿宋" w:cs="仿宋" w:hint="eastAsia"/>
        </w:rPr>
        <w:lastRenderedPageBreak/>
        <w:t>系</w:t>
      </w:r>
      <w:r>
        <w:rPr>
          <w:rFonts w:ascii="仿宋" w:hAnsi="仿宋" w:cs="仿宋" w:hint="eastAsia"/>
        </w:rPr>
        <w:t>和评价标准，采取科学、规范的评价方法，采用定性及定量相结合的评价指标，对本项目的投入、过程、产出、效益进行客观公正地评价。</w:t>
      </w:r>
      <w:r>
        <w:rPr>
          <w:rFonts w:ascii="仿宋" w:hAnsi="仿宋" w:cs="仿宋" w:hint="eastAsia"/>
        </w:rPr>
        <w:t xml:space="preserve"> </w:t>
      </w:r>
    </w:p>
    <w:p w:rsidR="003963A1" w:rsidRDefault="00315358">
      <w:pPr>
        <w:widowControl/>
        <w:spacing w:line="520" w:lineRule="exact"/>
        <w:jc w:val="left"/>
        <w:rPr>
          <w:rFonts w:ascii="仿宋" w:hAnsi="仿宋" w:cs="仿宋"/>
        </w:rPr>
      </w:pPr>
      <w:r>
        <w:rPr>
          <w:rFonts w:ascii="仿宋" w:hAnsi="仿宋" w:cs="仿宋"/>
        </w:rPr>
        <w:t>②</w:t>
      </w:r>
      <w:r>
        <w:rPr>
          <w:rFonts w:ascii="仿宋" w:hAnsi="仿宋" w:cs="仿宋"/>
        </w:rPr>
        <w:t>通过绩效评价为合理分配资金、优化支出提供依据，也为逐步建立预算编制有目标，预算执行有监控，预算完成有评价，评价结果有反馈，反馈结果有应用的绩效评价机制提供决策依据。</w:t>
      </w:r>
    </w:p>
    <w:p w:rsidR="003963A1" w:rsidRDefault="00315358">
      <w:pPr>
        <w:widowControl/>
        <w:spacing w:line="520" w:lineRule="exact"/>
        <w:jc w:val="left"/>
        <w:rPr>
          <w:rFonts w:ascii="仿宋" w:hAnsi="仿宋" w:cs="仿宋"/>
        </w:rPr>
      </w:pPr>
      <w:r>
        <w:rPr>
          <w:rFonts w:ascii="仿宋" w:hAnsi="仿宋" w:cs="仿宋"/>
        </w:rPr>
        <w:t>③</w:t>
      </w:r>
      <w:r>
        <w:rPr>
          <w:rFonts w:ascii="仿宋" w:hAnsi="仿宋" w:cs="仿宋"/>
        </w:rPr>
        <w:t>通过绩效评价总结前一年度项目实施的经验教训，为进</w:t>
      </w:r>
      <w:r>
        <w:rPr>
          <w:rFonts w:ascii="仿宋" w:hAnsi="仿宋" w:cs="仿宋" w:hint="eastAsia"/>
        </w:rPr>
        <w:t>一</w:t>
      </w:r>
      <w:r>
        <w:rPr>
          <w:rFonts w:ascii="仿宋" w:hAnsi="仿宋" w:cs="仿宋"/>
        </w:rPr>
        <w:t>步加强</w:t>
      </w:r>
    </w:p>
    <w:p w:rsidR="003963A1" w:rsidRDefault="00315358">
      <w:pPr>
        <w:widowControl/>
        <w:spacing w:line="520" w:lineRule="exact"/>
        <w:ind w:firstLineChars="0" w:firstLine="0"/>
        <w:jc w:val="left"/>
        <w:rPr>
          <w:rFonts w:ascii="仿宋" w:hAnsi="仿宋" w:cs="仿宋"/>
        </w:rPr>
      </w:pPr>
      <w:r>
        <w:rPr>
          <w:rFonts w:ascii="仿宋" w:hAnsi="仿宋" w:cs="仿宋"/>
        </w:rPr>
        <w:t>本站项目管理，提高项目建设水平，发挥财政资金效益。</w:t>
      </w:r>
    </w:p>
    <w:p w:rsidR="003963A1" w:rsidRDefault="00315358">
      <w:pPr>
        <w:widowControl/>
        <w:spacing w:line="520" w:lineRule="exact"/>
        <w:ind w:firstLineChars="0" w:firstLine="0"/>
        <w:jc w:val="left"/>
        <w:rPr>
          <w:rFonts w:ascii="仿宋" w:hAnsi="仿宋" w:cs="仿宋"/>
          <w:b/>
          <w:bCs/>
          <w:kern w:val="0"/>
          <w:szCs w:val="28"/>
          <w:lang/>
        </w:rPr>
      </w:pPr>
      <w:r>
        <w:rPr>
          <w:rFonts w:ascii="仿宋" w:hAnsi="仿宋" w:cs="仿宋"/>
          <w:b/>
          <w:bCs/>
          <w:kern w:val="0"/>
          <w:szCs w:val="28"/>
          <w:lang/>
        </w:rPr>
        <w:t>(</w:t>
      </w:r>
      <w:r>
        <w:rPr>
          <w:rFonts w:ascii="仿宋" w:hAnsi="仿宋" w:cs="仿宋"/>
          <w:b/>
          <w:bCs/>
          <w:kern w:val="0"/>
          <w:szCs w:val="28"/>
          <w:lang/>
        </w:rPr>
        <w:t>二</w:t>
      </w:r>
      <w:r>
        <w:rPr>
          <w:rFonts w:ascii="仿宋" w:hAnsi="仿宋" w:cs="仿宋"/>
          <w:b/>
          <w:bCs/>
          <w:kern w:val="0"/>
          <w:szCs w:val="28"/>
          <w:lang/>
        </w:rPr>
        <w:t>)</w:t>
      </w:r>
      <w:r>
        <w:rPr>
          <w:rFonts w:ascii="仿宋" w:hAnsi="仿宋" w:cs="仿宋"/>
          <w:b/>
          <w:bCs/>
          <w:kern w:val="0"/>
          <w:szCs w:val="28"/>
          <w:lang/>
        </w:rPr>
        <w:t>绩效评价原则和依据、评价指标体系、评价方法</w:t>
      </w:r>
    </w:p>
    <w:p w:rsidR="003963A1" w:rsidRDefault="00315358">
      <w:pPr>
        <w:spacing w:line="520" w:lineRule="exact"/>
        <w:ind w:firstLine="562"/>
        <w:rPr>
          <w:rFonts w:ascii="仿宋" w:hAnsi="仿宋" w:cs="仿宋"/>
          <w:b/>
          <w:bCs/>
        </w:rPr>
      </w:pPr>
      <w:r>
        <w:rPr>
          <w:rFonts w:ascii="仿宋" w:hAnsi="仿宋" w:cs="仿宋" w:hint="eastAsia"/>
          <w:b/>
          <w:bCs/>
        </w:rPr>
        <w:t>1</w:t>
      </w:r>
      <w:r>
        <w:rPr>
          <w:rFonts w:ascii="仿宋" w:hAnsi="仿宋" w:cs="仿宋" w:hint="eastAsia"/>
          <w:b/>
          <w:bCs/>
        </w:rPr>
        <w:t>、绩效评价原则</w:t>
      </w:r>
    </w:p>
    <w:p w:rsidR="003963A1" w:rsidRDefault="00315358">
      <w:pPr>
        <w:spacing w:line="520" w:lineRule="exact"/>
        <w:rPr>
          <w:rFonts w:ascii="仿宋" w:hAnsi="仿宋" w:cs="仿宋"/>
        </w:rPr>
      </w:pPr>
      <w:r>
        <w:rPr>
          <w:rFonts w:ascii="仿宋" w:hAnsi="仿宋" w:cs="仿宋" w:hint="eastAsia"/>
        </w:rPr>
        <w:t>本次绩效评价，本站遵循科学规范原则、公正公开原则、分级分类</w:t>
      </w:r>
    </w:p>
    <w:p w:rsidR="003963A1" w:rsidRDefault="00315358">
      <w:pPr>
        <w:spacing w:line="520" w:lineRule="exact"/>
        <w:ind w:firstLineChars="0" w:firstLine="0"/>
        <w:rPr>
          <w:rFonts w:ascii="仿宋" w:hAnsi="仿宋" w:cs="仿宋"/>
        </w:rPr>
      </w:pPr>
      <w:r>
        <w:rPr>
          <w:rFonts w:ascii="仿宋" w:hAnsi="仿宋" w:cs="仿宋" w:hint="eastAsia"/>
        </w:rPr>
        <w:t>原则、绩效相关原则。</w:t>
      </w:r>
    </w:p>
    <w:p w:rsidR="003963A1" w:rsidRDefault="00315358">
      <w:pPr>
        <w:spacing w:line="520" w:lineRule="exact"/>
        <w:rPr>
          <w:rFonts w:ascii="仿宋" w:hAnsi="仿宋" w:cs="仿宋"/>
        </w:rPr>
      </w:pPr>
      <w:r>
        <w:rPr>
          <w:rFonts w:ascii="仿宋" w:hAnsi="仿宋" w:cs="仿宋" w:hint="eastAsia"/>
        </w:rPr>
        <w:t>科学规范原则</w:t>
      </w:r>
      <w:r>
        <w:rPr>
          <w:rFonts w:ascii="仿宋" w:hAnsi="仿宋" w:cs="仿宋" w:hint="eastAsia"/>
        </w:rPr>
        <w:t>:</w:t>
      </w:r>
      <w:r>
        <w:rPr>
          <w:rFonts w:ascii="仿宋" w:hAnsi="仿宋" w:cs="仿宋" w:hint="eastAsia"/>
        </w:rPr>
        <w:t>绩效评价注重财政支出的经济性、效率性和有效性，严格执行规定的程序，采用定量与定性分析相结合的方法。</w:t>
      </w:r>
    </w:p>
    <w:p w:rsidR="003963A1" w:rsidRDefault="00315358">
      <w:pPr>
        <w:spacing w:line="520" w:lineRule="exact"/>
        <w:rPr>
          <w:rFonts w:ascii="仿宋" w:hAnsi="仿宋" w:cs="仿宋"/>
        </w:rPr>
      </w:pPr>
      <w:r>
        <w:rPr>
          <w:rFonts w:ascii="仿宋" w:hAnsi="仿宋" w:cs="仿宋" w:hint="eastAsia"/>
        </w:rPr>
        <w:t>公正公开原则</w:t>
      </w:r>
      <w:r>
        <w:rPr>
          <w:rFonts w:ascii="仿宋" w:hAnsi="仿宋" w:cs="仿宋" w:hint="eastAsia"/>
        </w:rPr>
        <w:t>:</w:t>
      </w:r>
      <w:r>
        <w:rPr>
          <w:rFonts w:ascii="仿宋" w:hAnsi="仿宋" w:cs="仿宋" w:hint="eastAsia"/>
        </w:rPr>
        <w:t>坚持客观公正，标准统一、资料可靠，依法公开并</w:t>
      </w:r>
    </w:p>
    <w:p w:rsidR="003963A1" w:rsidRDefault="00315358">
      <w:pPr>
        <w:spacing w:line="520" w:lineRule="exact"/>
        <w:ind w:firstLineChars="0" w:firstLine="0"/>
        <w:rPr>
          <w:rFonts w:ascii="仿宋" w:hAnsi="仿宋" w:cs="仿宋"/>
        </w:rPr>
      </w:pPr>
      <w:r>
        <w:rPr>
          <w:rFonts w:ascii="仿宋" w:hAnsi="仿宋" w:cs="仿宋" w:hint="eastAsia"/>
        </w:rPr>
        <w:t>接受监督。</w:t>
      </w:r>
    </w:p>
    <w:p w:rsidR="003963A1" w:rsidRDefault="00315358">
      <w:pPr>
        <w:spacing w:line="520" w:lineRule="exact"/>
        <w:rPr>
          <w:rFonts w:ascii="仿宋" w:hAnsi="仿宋" w:cs="仿宋"/>
        </w:rPr>
      </w:pPr>
      <w:r>
        <w:rPr>
          <w:rFonts w:ascii="仿宋" w:hAnsi="仿宋" w:cs="仿宋" w:hint="eastAsia"/>
        </w:rPr>
        <w:t>分级分类原则</w:t>
      </w:r>
      <w:r>
        <w:rPr>
          <w:rFonts w:ascii="仿宋" w:hAnsi="仿宋" w:cs="仿宋" w:hint="eastAsia"/>
        </w:rPr>
        <w:t>:</w:t>
      </w:r>
      <w:r>
        <w:rPr>
          <w:rFonts w:ascii="仿宋" w:hAnsi="仿宋" w:cs="仿宋" w:hint="eastAsia"/>
        </w:rPr>
        <w:t>绩效评估由县级财政部门、相关单位根据评价对象的特点分类组织实施。</w:t>
      </w:r>
    </w:p>
    <w:p w:rsidR="003963A1" w:rsidRDefault="00315358">
      <w:pPr>
        <w:spacing w:line="520" w:lineRule="exact"/>
        <w:rPr>
          <w:rFonts w:ascii="仿宋" w:hAnsi="仿宋" w:cs="仿宋"/>
        </w:rPr>
      </w:pPr>
      <w:r>
        <w:rPr>
          <w:rFonts w:ascii="仿宋" w:hAnsi="仿宋" w:cs="仿宋" w:hint="eastAsia"/>
        </w:rPr>
        <w:t>绩效相关原则</w:t>
      </w:r>
      <w:r>
        <w:rPr>
          <w:rFonts w:ascii="仿宋" w:hAnsi="仿宋" w:cs="仿宋" w:hint="eastAsia"/>
        </w:rPr>
        <w:t>:</w:t>
      </w:r>
      <w:r>
        <w:rPr>
          <w:rFonts w:ascii="仿宋" w:hAnsi="仿宋" w:cs="仿宋" w:hint="eastAsia"/>
        </w:rPr>
        <w:t>绩效评价针对具体支出及其产出绩效进行，评价结果应清晰反映支出与产出绩效之间的紧密对应关系。</w:t>
      </w:r>
    </w:p>
    <w:p w:rsidR="003963A1" w:rsidRDefault="00315358">
      <w:pPr>
        <w:spacing w:line="520" w:lineRule="exact"/>
        <w:ind w:firstLine="562"/>
        <w:rPr>
          <w:rFonts w:ascii="仿宋" w:hAnsi="仿宋" w:cs="仿宋"/>
          <w:b/>
          <w:bCs/>
        </w:rPr>
      </w:pPr>
      <w:r>
        <w:rPr>
          <w:rFonts w:ascii="仿宋" w:hAnsi="仿宋" w:cs="仿宋"/>
          <w:b/>
          <w:bCs/>
        </w:rPr>
        <w:t>2</w:t>
      </w:r>
      <w:r>
        <w:rPr>
          <w:rFonts w:ascii="仿宋" w:hAnsi="仿宋" w:cs="仿宋"/>
          <w:b/>
          <w:bCs/>
        </w:rPr>
        <w:t>、绩效评价依据</w:t>
      </w:r>
    </w:p>
    <w:p w:rsidR="003963A1" w:rsidRDefault="00315358">
      <w:pPr>
        <w:spacing w:line="520" w:lineRule="exact"/>
        <w:rPr>
          <w:rFonts w:ascii="仿宋" w:hAnsi="仿宋" w:cs="仿宋"/>
        </w:rPr>
      </w:pPr>
      <w:r>
        <w:rPr>
          <w:rFonts w:ascii="仿宋" w:hAnsi="仿宋" w:cs="仿宋" w:hint="eastAsia"/>
        </w:rPr>
        <w:t>（</w:t>
      </w:r>
      <w:r>
        <w:rPr>
          <w:rFonts w:ascii="仿宋" w:hAnsi="仿宋" w:cs="仿宋" w:hint="eastAsia"/>
        </w:rPr>
        <w:t>1</w:t>
      </w:r>
      <w:r>
        <w:rPr>
          <w:rFonts w:ascii="仿宋" w:hAnsi="仿宋" w:cs="仿宋" w:hint="eastAsia"/>
        </w:rPr>
        <w:t>）</w:t>
      </w:r>
      <w:r>
        <w:rPr>
          <w:rFonts w:ascii="仿宋" w:hAnsi="仿宋" w:cs="仿宋"/>
        </w:rPr>
        <w:t>《财政支出绩效评价暂行管理办法》</w:t>
      </w:r>
      <w:r>
        <w:rPr>
          <w:rFonts w:ascii="仿宋" w:hAnsi="仿宋" w:cs="仿宋"/>
        </w:rPr>
        <w:t>(</w:t>
      </w:r>
      <w:r>
        <w:rPr>
          <w:rFonts w:ascii="仿宋" w:hAnsi="仿宋" w:cs="仿宋"/>
        </w:rPr>
        <w:t>财预</w:t>
      </w:r>
      <w:r>
        <w:rPr>
          <w:rFonts w:ascii="仿宋" w:hAnsi="仿宋" w:cs="仿宋" w:hint="eastAsia"/>
        </w:rPr>
        <w:t>[</w:t>
      </w:r>
      <w:r>
        <w:rPr>
          <w:rFonts w:ascii="仿宋" w:hAnsi="仿宋" w:cs="仿宋"/>
        </w:rPr>
        <w:t>2011]285</w:t>
      </w:r>
      <w:r>
        <w:rPr>
          <w:rFonts w:ascii="仿宋" w:hAnsi="仿宋" w:cs="仿宋"/>
        </w:rPr>
        <w:t>号</w:t>
      </w:r>
      <w:r>
        <w:rPr>
          <w:rFonts w:ascii="仿宋" w:hAnsi="仿宋" w:cs="仿宋"/>
        </w:rPr>
        <w:t>)</w:t>
      </w:r>
    </w:p>
    <w:p w:rsidR="003963A1" w:rsidRDefault="00315358">
      <w:pPr>
        <w:spacing w:line="520" w:lineRule="exact"/>
        <w:rPr>
          <w:rFonts w:ascii="仿宋" w:hAnsi="仿宋" w:cs="仿宋"/>
        </w:rPr>
      </w:pPr>
      <w:r>
        <w:rPr>
          <w:rFonts w:ascii="仿宋" w:hAnsi="仿宋" w:cs="仿宋" w:hint="eastAsia"/>
        </w:rPr>
        <w:t>（</w:t>
      </w:r>
      <w:r>
        <w:rPr>
          <w:rFonts w:ascii="仿宋" w:hAnsi="仿宋" w:cs="仿宋" w:hint="eastAsia"/>
        </w:rPr>
        <w:t>2</w:t>
      </w:r>
      <w:r>
        <w:rPr>
          <w:rFonts w:ascii="仿宋" w:hAnsi="仿宋" w:cs="仿宋" w:hint="eastAsia"/>
        </w:rPr>
        <w:t>）</w:t>
      </w:r>
      <w:r>
        <w:rPr>
          <w:rFonts w:ascii="仿宋" w:hAnsi="仿宋" w:cs="仿宋"/>
        </w:rPr>
        <w:t>《推进预算绩效管理的指导意见》</w:t>
      </w:r>
      <w:r>
        <w:rPr>
          <w:rFonts w:ascii="仿宋" w:hAnsi="仿宋" w:cs="仿宋"/>
        </w:rPr>
        <w:t>(</w:t>
      </w:r>
      <w:r>
        <w:rPr>
          <w:rFonts w:ascii="仿宋" w:hAnsi="仿宋" w:cs="仿宋"/>
        </w:rPr>
        <w:t>财</w:t>
      </w:r>
      <w:r>
        <w:rPr>
          <w:rFonts w:ascii="仿宋" w:hAnsi="仿宋" w:cs="仿宋" w:hint="eastAsia"/>
        </w:rPr>
        <w:t>预</w:t>
      </w:r>
      <w:r>
        <w:rPr>
          <w:rFonts w:ascii="仿宋" w:hAnsi="仿宋" w:cs="仿宋" w:hint="eastAsia"/>
        </w:rPr>
        <w:t>[</w:t>
      </w:r>
      <w:r>
        <w:rPr>
          <w:rFonts w:ascii="仿宋" w:hAnsi="仿宋" w:cs="仿宋"/>
        </w:rPr>
        <w:t>2011]</w:t>
      </w:r>
      <w:r>
        <w:rPr>
          <w:rFonts w:ascii="仿宋" w:hAnsi="仿宋" w:cs="仿宋" w:hint="eastAsia"/>
        </w:rPr>
        <w:t>416</w:t>
      </w:r>
      <w:r>
        <w:rPr>
          <w:rFonts w:ascii="仿宋" w:hAnsi="仿宋" w:cs="仿宋"/>
        </w:rPr>
        <w:t>号</w:t>
      </w:r>
      <w:r>
        <w:rPr>
          <w:rFonts w:ascii="仿宋" w:hAnsi="仿宋" w:cs="仿宋"/>
        </w:rPr>
        <w:t>)</w:t>
      </w:r>
    </w:p>
    <w:p w:rsidR="003963A1" w:rsidRDefault="00315358">
      <w:pPr>
        <w:numPr>
          <w:ilvl w:val="0"/>
          <w:numId w:val="3"/>
        </w:numPr>
        <w:spacing w:line="520" w:lineRule="exact"/>
        <w:rPr>
          <w:rFonts w:ascii="仿宋" w:hAnsi="仿宋" w:cs="仿宋"/>
        </w:rPr>
      </w:pPr>
      <w:r>
        <w:rPr>
          <w:rFonts w:ascii="仿宋" w:hAnsi="仿宋" w:cs="仿宋" w:hint="eastAsia"/>
        </w:rPr>
        <w:t>《预算绩效管理共性指标体系框架》</w:t>
      </w:r>
      <w:r>
        <w:rPr>
          <w:rFonts w:ascii="仿宋" w:hAnsi="仿宋" w:cs="仿宋"/>
        </w:rPr>
        <w:t>(</w:t>
      </w:r>
      <w:r>
        <w:rPr>
          <w:rFonts w:ascii="仿宋" w:hAnsi="仿宋" w:cs="仿宋"/>
        </w:rPr>
        <w:t>财</w:t>
      </w:r>
      <w:r>
        <w:rPr>
          <w:rFonts w:ascii="仿宋" w:hAnsi="仿宋" w:cs="仿宋" w:hint="eastAsia"/>
        </w:rPr>
        <w:t>预</w:t>
      </w:r>
      <w:r>
        <w:rPr>
          <w:rFonts w:ascii="仿宋" w:hAnsi="仿宋" w:cs="仿宋" w:hint="eastAsia"/>
        </w:rPr>
        <w:t>[</w:t>
      </w:r>
      <w:r>
        <w:rPr>
          <w:rFonts w:ascii="仿宋" w:hAnsi="仿宋" w:cs="仿宋"/>
        </w:rPr>
        <w:t>201</w:t>
      </w:r>
      <w:r>
        <w:rPr>
          <w:rFonts w:ascii="仿宋" w:hAnsi="仿宋" w:cs="仿宋" w:hint="eastAsia"/>
        </w:rPr>
        <w:t>3</w:t>
      </w:r>
      <w:r>
        <w:rPr>
          <w:rFonts w:ascii="仿宋" w:hAnsi="仿宋" w:cs="仿宋"/>
        </w:rPr>
        <w:t>]</w:t>
      </w:r>
      <w:r>
        <w:rPr>
          <w:rFonts w:ascii="仿宋" w:hAnsi="仿宋" w:cs="仿宋" w:hint="eastAsia"/>
        </w:rPr>
        <w:t>53</w:t>
      </w:r>
      <w:r>
        <w:rPr>
          <w:rFonts w:ascii="仿宋" w:hAnsi="仿宋" w:cs="仿宋"/>
        </w:rPr>
        <w:t>号</w:t>
      </w:r>
      <w:r>
        <w:rPr>
          <w:rFonts w:ascii="仿宋" w:hAnsi="仿宋" w:cs="仿宋"/>
        </w:rPr>
        <w:t>)</w:t>
      </w:r>
    </w:p>
    <w:p w:rsidR="003963A1" w:rsidRDefault="00315358">
      <w:pPr>
        <w:spacing w:line="520" w:lineRule="exact"/>
        <w:rPr>
          <w:rFonts w:ascii="仿宋" w:hAnsi="仿宋" w:cs="仿宋"/>
        </w:rPr>
      </w:pPr>
      <w:r>
        <w:rPr>
          <w:rFonts w:ascii="仿宋" w:hAnsi="仿宋" w:cs="仿宋" w:hint="eastAsia"/>
        </w:rPr>
        <w:t>（</w:t>
      </w:r>
      <w:r>
        <w:rPr>
          <w:rFonts w:ascii="仿宋" w:hAnsi="仿宋" w:cs="仿宋" w:hint="eastAsia"/>
        </w:rPr>
        <w:t>4</w:t>
      </w:r>
      <w:r>
        <w:rPr>
          <w:rFonts w:ascii="仿宋" w:hAnsi="仿宋" w:cs="仿宋" w:hint="eastAsia"/>
        </w:rPr>
        <w:t>）</w:t>
      </w:r>
      <w:r>
        <w:rPr>
          <w:rFonts w:ascii="仿宋" w:hAnsi="仿宋" w:cs="仿宋" w:hint="eastAsia"/>
        </w:rPr>
        <w:t>江西省人民政府《关于全面推进预算绩效管理的实施意见》</w:t>
      </w:r>
      <w:r>
        <w:rPr>
          <w:rFonts w:ascii="仿宋" w:hAnsi="仿宋" w:cs="仿宋" w:hint="eastAsia"/>
        </w:rPr>
        <w:lastRenderedPageBreak/>
        <w:t>（赣府发</w:t>
      </w:r>
      <w:r>
        <w:rPr>
          <w:rFonts w:ascii="仿宋" w:hAnsi="仿宋" w:cs="仿宋" w:hint="eastAsia"/>
        </w:rPr>
        <w:t>[2013]8</w:t>
      </w:r>
      <w:r>
        <w:rPr>
          <w:rFonts w:ascii="仿宋" w:hAnsi="仿宋" w:cs="仿宋" w:hint="eastAsia"/>
        </w:rPr>
        <w:t>号）</w:t>
      </w:r>
    </w:p>
    <w:p w:rsidR="003963A1" w:rsidRDefault="00315358">
      <w:pPr>
        <w:spacing w:line="520" w:lineRule="exact"/>
      </w:pPr>
      <w:r>
        <w:rPr>
          <w:rFonts w:hint="eastAsia"/>
        </w:rPr>
        <w:t>（</w:t>
      </w:r>
      <w:r>
        <w:rPr>
          <w:rFonts w:hint="eastAsia"/>
        </w:rPr>
        <w:t>5</w:t>
      </w:r>
      <w:r>
        <w:rPr>
          <w:rFonts w:hint="eastAsia"/>
        </w:rPr>
        <w:t>）</w:t>
      </w:r>
      <w:r>
        <w:rPr>
          <w:rFonts w:hint="eastAsia"/>
        </w:rPr>
        <w:t>南昌市人民政府</w:t>
      </w:r>
      <w:r>
        <w:rPr>
          <w:rFonts w:hint="eastAsia"/>
        </w:rPr>
        <w:t>《</w:t>
      </w:r>
      <w:r>
        <w:rPr>
          <w:rFonts w:hint="eastAsia"/>
        </w:rPr>
        <w:t>关于印发</w:t>
      </w:r>
      <w:r>
        <w:rPr>
          <w:rFonts w:hint="eastAsia"/>
        </w:rPr>
        <w:t>&lt;</w:t>
      </w:r>
      <w:r>
        <w:rPr>
          <w:rFonts w:hint="eastAsia"/>
        </w:rPr>
        <w:t>南昌市财政支出绩效评价管理办法</w:t>
      </w:r>
      <w:r>
        <w:rPr>
          <w:rFonts w:hint="eastAsia"/>
        </w:rPr>
        <w:t>&gt;</w:t>
      </w:r>
      <w:r>
        <w:rPr>
          <w:rFonts w:hint="eastAsia"/>
        </w:rPr>
        <w:t>（试行）的通知</w:t>
      </w:r>
      <w:r>
        <w:rPr>
          <w:rFonts w:hint="eastAsia"/>
        </w:rPr>
        <w:t>》</w:t>
      </w:r>
      <w:r>
        <w:rPr>
          <w:rFonts w:hint="eastAsia"/>
        </w:rPr>
        <w:t>（洪府发</w:t>
      </w:r>
      <w:r>
        <w:rPr>
          <w:rFonts w:hint="eastAsia"/>
        </w:rPr>
        <w:t>[2014]8</w:t>
      </w:r>
      <w:r>
        <w:rPr>
          <w:rFonts w:hint="eastAsia"/>
        </w:rPr>
        <w:t>号）</w:t>
      </w:r>
    </w:p>
    <w:p w:rsidR="003963A1" w:rsidRDefault="00315358">
      <w:pPr>
        <w:spacing w:line="520" w:lineRule="exact"/>
      </w:pPr>
      <w:r>
        <w:rPr>
          <w:rFonts w:hint="eastAsia"/>
        </w:rPr>
        <w:t>（</w:t>
      </w:r>
      <w:r>
        <w:rPr>
          <w:rFonts w:hint="eastAsia"/>
        </w:rPr>
        <w:t>6</w:t>
      </w:r>
      <w:r>
        <w:rPr>
          <w:rFonts w:hint="eastAsia"/>
        </w:rPr>
        <w:t>）</w:t>
      </w:r>
      <w:r>
        <w:rPr>
          <w:rFonts w:hint="eastAsia"/>
        </w:rPr>
        <w:t>《南昌市财政局关于开展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w:t>
      </w:r>
    </w:p>
    <w:p w:rsidR="003963A1" w:rsidRDefault="00315358">
      <w:pPr>
        <w:spacing w:line="520" w:lineRule="exact"/>
        <w:rPr>
          <w:rFonts w:ascii="仿宋" w:hAnsi="仿宋" w:cs="仿宋"/>
        </w:rPr>
      </w:pPr>
      <w:r>
        <w:rPr>
          <w:rFonts w:ascii="仿宋" w:hAnsi="仿宋" w:cs="仿宋" w:hint="eastAsia"/>
        </w:rPr>
        <w:t>（</w:t>
      </w:r>
      <w:r>
        <w:rPr>
          <w:rFonts w:ascii="仿宋" w:hAnsi="仿宋" w:cs="仿宋" w:hint="eastAsia"/>
        </w:rPr>
        <w:t>7</w:t>
      </w:r>
      <w:r>
        <w:rPr>
          <w:rFonts w:ascii="仿宋" w:hAnsi="仿宋" w:cs="仿宋" w:hint="eastAsia"/>
        </w:rPr>
        <w:t>）</w:t>
      </w:r>
      <w:r>
        <w:rPr>
          <w:rFonts w:ascii="仿宋" w:hAnsi="仿宋" w:cs="仿宋" w:hint="eastAsia"/>
          <w:szCs w:val="28"/>
        </w:rPr>
        <w:t>《</w:t>
      </w:r>
      <w:r>
        <w:rPr>
          <w:rFonts w:ascii="仿宋" w:hAnsi="仿宋" w:cs="仿宋" w:hint="eastAsia"/>
          <w:szCs w:val="28"/>
        </w:rPr>
        <w:t>关于请求批准解决档案整理专项资金的函</w:t>
      </w:r>
      <w:r>
        <w:rPr>
          <w:rFonts w:ascii="仿宋" w:hAnsi="仿宋" w:cs="仿宋" w:hint="eastAsia"/>
          <w:szCs w:val="28"/>
        </w:rPr>
        <w:t>》（</w:t>
      </w:r>
      <w:proofErr w:type="gramStart"/>
      <w:r>
        <w:rPr>
          <w:rFonts w:ascii="仿宋" w:hAnsi="仿宋" w:cs="仿宋" w:hint="eastAsia"/>
          <w:szCs w:val="28"/>
        </w:rPr>
        <w:t>洪</w:t>
      </w:r>
      <w:r>
        <w:rPr>
          <w:rFonts w:ascii="仿宋" w:hAnsi="仿宋" w:cs="仿宋" w:hint="eastAsia"/>
          <w:szCs w:val="28"/>
        </w:rPr>
        <w:t>自然</w:t>
      </w:r>
      <w:r>
        <w:rPr>
          <w:rFonts w:ascii="仿宋" w:hAnsi="仿宋" w:cs="仿宋" w:hint="eastAsia"/>
          <w:szCs w:val="28"/>
        </w:rPr>
        <w:t>资函</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704</w:t>
      </w:r>
      <w:r>
        <w:rPr>
          <w:rFonts w:ascii="仿宋" w:hAnsi="仿宋" w:cs="仿宋" w:hint="eastAsia"/>
          <w:szCs w:val="28"/>
        </w:rPr>
        <w:t>号</w:t>
      </w:r>
      <w:r>
        <w:rPr>
          <w:rFonts w:ascii="仿宋" w:hAnsi="仿宋" w:cs="仿宋" w:hint="eastAsia"/>
          <w:szCs w:val="28"/>
        </w:rPr>
        <w:t>）</w:t>
      </w:r>
      <w:r>
        <w:rPr>
          <w:rFonts w:ascii="仿宋" w:hAnsi="仿宋" w:cs="仿宋" w:hint="eastAsia"/>
        </w:rPr>
        <w:t xml:space="preserve">   </w:t>
      </w:r>
    </w:p>
    <w:p w:rsidR="003963A1" w:rsidRDefault="00315358">
      <w:pPr>
        <w:spacing w:line="520" w:lineRule="exact"/>
        <w:rPr>
          <w:rFonts w:ascii="仿宋" w:hAnsi="仿宋" w:cs="仿宋"/>
        </w:rPr>
      </w:pPr>
      <w:r>
        <w:rPr>
          <w:rFonts w:ascii="仿宋" w:hAnsi="仿宋" w:cs="仿宋" w:hint="eastAsia"/>
        </w:rPr>
        <w:t>（</w:t>
      </w:r>
      <w:r>
        <w:rPr>
          <w:rFonts w:ascii="仿宋" w:hAnsi="仿宋" w:cs="仿宋" w:hint="eastAsia"/>
        </w:rPr>
        <w:t>8</w:t>
      </w:r>
      <w:r>
        <w:rPr>
          <w:rFonts w:ascii="仿宋" w:hAnsi="仿宋" w:cs="仿宋" w:hint="eastAsia"/>
        </w:rPr>
        <w:t>）</w:t>
      </w:r>
      <w:r>
        <w:rPr>
          <w:rFonts w:ascii="仿宋" w:hAnsi="仿宋" w:cs="仿宋"/>
        </w:rPr>
        <w:t> </w:t>
      </w:r>
      <w:r>
        <w:rPr>
          <w:rFonts w:ascii="仿宋" w:hAnsi="仿宋" w:cs="仿宋" w:hint="eastAsia"/>
          <w:szCs w:val="28"/>
        </w:rPr>
        <w:t>南昌市财政局便函（</w:t>
      </w:r>
      <w:proofErr w:type="gramStart"/>
      <w:r>
        <w:rPr>
          <w:rFonts w:ascii="仿宋" w:hAnsi="仿宋" w:cs="仿宋" w:hint="eastAsia"/>
          <w:szCs w:val="28"/>
        </w:rPr>
        <w:t>洪财综</w:t>
      </w:r>
      <w:proofErr w:type="gramEnd"/>
      <w:r>
        <w:rPr>
          <w:rFonts w:ascii="仿宋" w:hAnsi="仿宋" w:cs="仿宋" w:hint="eastAsia"/>
          <w:szCs w:val="28"/>
        </w:rPr>
        <w:t>便函</w:t>
      </w:r>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147</w:t>
      </w:r>
      <w:r>
        <w:rPr>
          <w:rFonts w:ascii="仿宋" w:hAnsi="仿宋" w:cs="仿宋" w:hint="eastAsia"/>
          <w:szCs w:val="28"/>
        </w:rPr>
        <w:t>号）</w:t>
      </w:r>
      <w:r>
        <w:rPr>
          <w:rFonts w:ascii="仿宋" w:hAnsi="仿宋" w:cs="仿宋" w:hint="eastAsia"/>
        </w:rPr>
        <w:t xml:space="preserve">    </w:t>
      </w:r>
    </w:p>
    <w:p w:rsidR="003963A1" w:rsidRDefault="00315358">
      <w:pPr>
        <w:spacing w:line="520" w:lineRule="exact"/>
        <w:rPr>
          <w:rFonts w:ascii="仿宋" w:hAnsi="仿宋" w:cs="仿宋"/>
        </w:rPr>
      </w:pPr>
      <w:r>
        <w:rPr>
          <w:rFonts w:ascii="仿宋" w:hAnsi="仿宋" w:cs="仿宋" w:hint="eastAsia"/>
        </w:rPr>
        <w:t>（</w:t>
      </w:r>
      <w:r>
        <w:rPr>
          <w:rFonts w:ascii="仿宋" w:hAnsi="仿宋" w:cs="仿宋" w:hint="eastAsia"/>
        </w:rPr>
        <w:t>9</w:t>
      </w:r>
      <w:r>
        <w:rPr>
          <w:rFonts w:ascii="仿宋" w:hAnsi="仿宋" w:cs="仿宋" w:hint="eastAsia"/>
        </w:rPr>
        <w:t>）</w:t>
      </w:r>
      <w:r>
        <w:rPr>
          <w:rFonts w:ascii="仿宋" w:hAnsi="仿宋" w:cs="仿宋" w:hint="eastAsia"/>
          <w:szCs w:val="28"/>
        </w:rPr>
        <w:t>《</w:t>
      </w:r>
      <w:r>
        <w:rPr>
          <w:rFonts w:ascii="仿宋" w:hAnsi="仿宋" w:cs="仿宋" w:hint="eastAsia"/>
          <w:szCs w:val="28"/>
        </w:rPr>
        <w:t>关于请求批准解决档案整理专项资金的请示</w:t>
      </w:r>
      <w:r>
        <w:rPr>
          <w:rFonts w:ascii="仿宋" w:hAnsi="仿宋" w:cs="仿宋" w:hint="eastAsia"/>
          <w:szCs w:val="28"/>
        </w:rPr>
        <w:t>》（</w:t>
      </w:r>
      <w:proofErr w:type="gramStart"/>
      <w:r>
        <w:rPr>
          <w:rFonts w:ascii="仿宋" w:hAnsi="仿宋" w:cs="仿宋" w:hint="eastAsia"/>
          <w:szCs w:val="28"/>
        </w:rPr>
        <w:t>洪自然资文</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313</w:t>
      </w:r>
      <w:r>
        <w:rPr>
          <w:rFonts w:ascii="仿宋" w:hAnsi="仿宋" w:cs="仿宋" w:hint="eastAsia"/>
          <w:szCs w:val="28"/>
        </w:rPr>
        <w:t>号</w:t>
      </w:r>
      <w:r>
        <w:rPr>
          <w:rFonts w:ascii="仿宋" w:hAnsi="仿宋" w:cs="仿宋" w:hint="eastAsia"/>
          <w:szCs w:val="28"/>
        </w:rPr>
        <w:t>）</w:t>
      </w:r>
      <w:r>
        <w:rPr>
          <w:rFonts w:ascii="仿宋" w:hAnsi="仿宋" w:cs="仿宋" w:hint="eastAsia"/>
        </w:rPr>
        <w:t xml:space="preserve">  </w:t>
      </w:r>
    </w:p>
    <w:p w:rsidR="003963A1" w:rsidRDefault="00315358">
      <w:pPr>
        <w:spacing w:line="520" w:lineRule="exact"/>
        <w:rPr>
          <w:rFonts w:ascii="仿宋" w:hAnsi="仿宋" w:cs="仿宋"/>
        </w:rPr>
      </w:pPr>
      <w:r>
        <w:rPr>
          <w:rFonts w:ascii="仿宋" w:hAnsi="仿宋" w:cs="仿宋" w:hint="eastAsia"/>
        </w:rPr>
        <w:t>（</w:t>
      </w:r>
      <w:r>
        <w:rPr>
          <w:rFonts w:ascii="仿宋" w:hAnsi="仿宋" w:cs="仿宋" w:hint="eastAsia"/>
        </w:rPr>
        <w:t>10</w:t>
      </w:r>
      <w:r>
        <w:rPr>
          <w:rFonts w:ascii="仿宋" w:hAnsi="仿宋" w:cs="仿宋" w:hint="eastAsia"/>
        </w:rPr>
        <w:t>）</w:t>
      </w:r>
      <w:r>
        <w:rPr>
          <w:rFonts w:ascii="仿宋" w:hAnsi="仿宋" w:cs="仿宋" w:hint="eastAsia"/>
          <w:szCs w:val="28"/>
        </w:rPr>
        <w:t>南昌市人民政府办公厅抄告单（洪</w:t>
      </w:r>
      <w:proofErr w:type="gramStart"/>
      <w:r>
        <w:rPr>
          <w:rFonts w:ascii="仿宋" w:hAnsi="仿宋" w:cs="仿宋" w:hint="eastAsia"/>
          <w:szCs w:val="28"/>
        </w:rPr>
        <w:t>府厅抄字</w:t>
      </w:r>
      <w:proofErr w:type="gramEnd"/>
      <w:r>
        <w:rPr>
          <w:rFonts w:ascii="仿宋" w:hAnsi="仿宋" w:cs="仿宋" w:hint="eastAsia"/>
          <w:szCs w:val="28"/>
        </w:rPr>
        <w:t>〔</w:t>
      </w:r>
      <w:r>
        <w:rPr>
          <w:rFonts w:ascii="仿宋" w:hAnsi="仿宋" w:cs="仿宋" w:hint="eastAsia"/>
          <w:szCs w:val="28"/>
        </w:rPr>
        <w:t>201</w:t>
      </w:r>
      <w:r>
        <w:rPr>
          <w:rFonts w:ascii="仿宋" w:hAnsi="仿宋" w:cs="仿宋" w:hint="eastAsia"/>
          <w:szCs w:val="28"/>
        </w:rPr>
        <w:t>9</w:t>
      </w:r>
      <w:r>
        <w:rPr>
          <w:rFonts w:ascii="仿宋" w:hAnsi="仿宋" w:cs="仿宋" w:hint="eastAsia"/>
          <w:szCs w:val="28"/>
        </w:rPr>
        <w:t>〕</w:t>
      </w:r>
      <w:r>
        <w:rPr>
          <w:rFonts w:ascii="仿宋" w:hAnsi="仿宋" w:cs="仿宋" w:hint="eastAsia"/>
          <w:szCs w:val="28"/>
        </w:rPr>
        <w:t>715</w:t>
      </w:r>
      <w:r>
        <w:rPr>
          <w:rFonts w:ascii="仿宋" w:hAnsi="仿宋" w:cs="仿宋" w:hint="eastAsia"/>
          <w:szCs w:val="28"/>
        </w:rPr>
        <w:t>号</w:t>
      </w:r>
      <w:r>
        <w:rPr>
          <w:rFonts w:ascii="仿宋" w:hAnsi="仿宋" w:cs="仿宋" w:hint="eastAsia"/>
          <w:szCs w:val="28"/>
        </w:rPr>
        <w:t>）</w:t>
      </w:r>
      <w:r>
        <w:rPr>
          <w:rFonts w:ascii="仿宋" w:hAnsi="仿宋" w:cs="仿宋" w:hint="eastAsia"/>
        </w:rPr>
        <w:t xml:space="preserve">    </w:t>
      </w:r>
    </w:p>
    <w:p w:rsidR="003963A1" w:rsidRDefault="00315358">
      <w:pPr>
        <w:pStyle w:val="3"/>
        <w:spacing w:line="520" w:lineRule="exact"/>
        <w:ind w:firstLine="562"/>
      </w:pPr>
      <w:bookmarkStart w:id="10" w:name="_Toc510969579"/>
      <w:r>
        <w:rPr>
          <w:rFonts w:hint="eastAsia"/>
        </w:rPr>
        <w:t xml:space="preserve"> 3</w:t>
      </w:r>
      <w:r>
        <w:rPr>
          <w:rFonts w:hint="eastAsia"/>
        </w:rPr>
        <w:t>、绩效评价指标体系</w:t>
      </w:r>
      <w:bookmarkEnd w:id="10"/>
    </w:p>
    <w:p w:rsidR="003963A1" w:rsidRDefault="00315358">
      <w:pPr>
        <w:widowControl/>
        <w:spacing w:line="520" w:lineRule="exact"/>
        <w:jc w:val="left"/>
        <w:rPr>
          <w:rFonts w:ascii="仿宋" w:hAnsi="仿宋"/>
          <w:szCs w:val="28"/>
        </w:rPr>
      </w:pPr>
      <w:r>
        <w:rPr>
          <w:rFonts w:ascii="仿宋" w:hAnsi="仿宋" w:hint="eastAsia"/>
          <w:szCs w:val="28"/>
        </w:rPr>
        <w:t>根据财政部《预算绩效评价共性指标体系框架》等文件精神，确定本次绩效评价指标的整体框架，包括项目</w:t>
      </w:r>
      <w:r>
        <w:rPr>
          <w:rFonts w:ascii="仿宋" w:hAnsi="仿宋"/>
          <w:szCs w:val="28"/>
        </w:rPr>
        <w:t>包括投入指标</w:t>
      </w:r>
      <w:r>
        <w:rPr>
          <w:rFonts w:ascii="仿宋" w:hAnsi="仿宋"/>
          <w:szCs w:val="28"/>
        </w:rPr>
        <w:t>(</w:t>
      </w:r>
      <w:r>
        <w:rPr>
          <w:rFonts w:ascii="仿宋" w:hAnsi="仿宋"/>
          <w:szCs w:val="28"/>
        </w:rPr>
        <w:t>项目立项、资金落实</w:t>
      </w:r>
      <w:r>
        <w:rPr>
          <w:rFonts w:ascii="仿宋" w:hAnsi="仿宋"/>
          <w:szCs w:val="28"/>
        </w:rPr>
        <w:t>)</w:t>
      </w:r>
      <w:r>
        <w:rPr>
          <w:rFonts w:ascii="仿宋" w:hAnsi="仿宋"/>
          <w:szCs w:val="28"/>
        </w:rPr>
        <w:t>、过程指标</w:t>
      </w:r>
      <w:r>
        <w:rPr>
          <w:rFonts w:ascii="仿宋" w:hAnsi="仿宋"/>
          <w:szCs w:val="28"/>
        </w:rPr>
        <w:t>(</w:t>
      </w:r>
      <w:r>
        <w:rPr>
          <w:rFonts w:ascii="仿宋" w:hAnsi="仿宋" w:hint="eastAsia"/>
          <w:szCs w:val="28"/>
        </w:rPr>
        <w:t>资金管理、组织实施</w:t>
      </w:r>
      <w:r>
        <w:rPr>
          <w:rFonts w:ascii="仿宋" w:hAnsi="仿宋"/>
          <w:szCs w:val="28"/>
        </w:rPr>
        <w:t>)</w:t>
      </w:r>
      <w:r>
        <w:rPr>
          <w:rFonts w:ascii="仿宋" w:hAnsi="仿宋"/>
          <w:szCs w:val="28"/>
        </w:rPr>
        <w:t>、项目产出</w:t>
      </w:r>
      <w:r>
        <w:rPr>
          <w:rFonts w:ascii="仿宋" w:hAnsi="仿宋" w:hint="eastAsia"/>
          <w:szCs w:val="28"/>
        </w:rPr>
        <w:t>指标</w:t>
      </w:r>
      <w:r>
        <w:rPr>
          <w:rFonts w:ascii="仿宋" w:hAnsi="仿宋"/>
          <w:szCs w:val="28"/>
        </w:rPr>
        <w:t>(</w:t>
      </w:r>
      <w:r>
        <w:rPr>
          <w:rFonts w:ascii="仿宋" w:hAnsi="仿宋"/>
          <w:szCs w:val="28"/>
        </w:rPr>
        <w:t>产出数量指标、产出质量指标、产出时效指标、产出成本指标</w:t>
      </w:r>
      <w:r>
        <w:rPr>
          <w:rFonts w:ascii="仿宋" w:hAnsi="仿宋"/>
          <w:szCs w:val="28"/>
        </w:rPr>
        <w:t xml:space="preserve">) </w:t>
      </w:r>
      <w:r>
        <w:rPr>
          <w:rFonts w:ascii="仿宋" w:hAnsi="仿宋" w:hint="eastAsia"/>
          <w:szCs w:val="28"/>
        </w:rPr>
        <w:t>，</w:t>
      </w:r>
      <w:r>
        <w:rPr>
          <w:rFonts w:ascii="仿宋" w:hAnsi="仿宋"/>
          <w:szCs w:val="28"/>
        </w:rPr>
        <w:t>项目效果</w:t>
      </w:r>
      <w:r>
        <w:rPr>
          <w:rFonts w:ascii="仿宋" w:hAnsi="仿宋" w:hint="eastAsia"/>
          <w:szCs w:val="28"/>
        </w:rPr>
        <w:t>指标</w:t>
      </w:r>
      <w:r>
        <w:rPr>
          <w:rFonts w:ascii="仿宋" w:hAnsi="仿宋"/>
          <w:szCs w:val="28"/>
        </w:rPr>
        <w:t>(</w:t>
      </w:r>
      <w:r>
        <w:rPr>
          <w:rFonts w:ascii="仿宋" w:hAnsi="仿宋"/>
          <w:szCs w:val="28"/>
        </w:rPr>
        <w:t>经济效益指标、社会效益指标、生态效益指标、可持续影响指标</w:t>
      </w:r>
      <w:r>
        <w:rPr>
          <w:rFonts w:ascii="仿宋" w:hAnsi="仿宋"/>
          <w:szCs w:val="28"/>
        </w:rPr>
        <w:t>)</w:t>
      </w:r>
      <w:r>
        <w:rPr>
          <w:rFonts w:ascii="仿宋" w:hAnsi="仿宋"/>
          <w:szCs w:val="28"/>
        </w:rPr>
        <w:t>，项目满意度</w:t>
      </w:r>
      <w:r>
        <w:rPr>
          <w:rFonts w:ascii="仿宋" w:hAnsi="仿宋" w:hint="eastAsia"/>
          <w:szCs w:val="28"/>
        </w:rPr>
        <w:t>指标</w:t>
      </w:r>
      <w:r>
        <w:rPr>
          <w:rFonts w:ascii="仿宋" w:hAnsi="仿宋"/>
          <w:szCs w:val="28"/>
        </w:rPr>
        <w:t>(</w:t>
      </w:r>
      <w:r>
        <w:rPr>
          <w:rFonts w:ascii="仿宋" w:hAnsi="仿宋"/>
          <w:szCs w:val="28"/>
        </w:rPr>
        <w:t>社会公众或服务对象满意度</w:t>
      </w:r>
      <w:r>
        <w:rPr>
          <w:rFonts w:ascii="仿宋" w:hAnsi="仿宋"/>
          <w:szCs w:val="28"/>
        </w:rPr>
        <w:t>)</w:t>
      </w:r>
      <w:r>
        <w:rPr>
          <w:rFonts w:ascii="仿宋" w:hAnsi="仿宋"/>
          <w:szCs w:val="28"/>
        </w:rPr>
        <w:t>。</w:t>
      </w:r>
      <w:r>
        <w:rPr>
          <w:rFonts w:ascii="仿宋" w:hAnsi="仿宋" w:hint="eastAsia"/>
          <w:szCs w:val="28"/>
        </w:rPr>
        <w:t>结合</w:t>
      </w:r>
      <w:r>
        <w:rPr>
          <w:rFonts w:ascii="仿宋" w:hAnsi="仿宋" w:hint="eastAsia"/>
          <w:szCs w:val="28"/>
        </w:rPr>
        <w:t>档案密集</w:t>
      </w:r>
      <w:proofErr w:type="gramStart"/>
      <w:r>
        <w:rPr>
          <w:rFonts w:ascii="仿宋" w:hAnsi="仿宋" w:hint="eastAsia"/>
          <w:szCs w:val="28"/>
        </w:rPr>
        <w:t>架</w:t>
      </w:r>
      <w:r>
        <w:rPr>
          <w:rFonts w:ascii="仿宋" w:hAnsi="仿宋" w:hint="eastAsia"/>
          <w:szCs w:val="28"/>
        </w:rPr>
        <w:t>项目</w:t>
      </w:r>
      <w:proofErr w:type="gramEnd"/>
      <w:r>
        <w:rPr>
          <w:rFonts w:ascii="仿宋" w:hAnsi="仿宋" w:hint="eastAsia"/>
          <w:szCs w:val="28"/>
        </w:rPr>
        <w:t>实际情况等内容，确定本次绩效评价指标体系的个性指标，并通过与相关各方的协商最终确定全部指标内容。指标数据来源于法规与政府文件、基础数据采集、问卷调查、访谈等。具体详见《项目绩效评分表》。</w:t>
      </w:r>
    </w:p>
    <w:p w:rsidR="003963A1" w:rsidRDefault="00315358">
      <w:pPr>
        <w:pStyle w:val="3"/>
        <w:spacing w:line="520" w:lineRule="exact"/>
        <w:ind w:firstLine="562"/>
      </w:pPr>
      <w:bookmarkStart w:id="11" w:name="_Toc510969580"/>
      <w:r>
        <w:rPr>
          <w:rFonts w:hint="eastAsia"/>
        </w:rPr>
        <w:t>4</w:t>
      </w:r>
      <w:r>
        <w:rPr>
          <w:rFonts w:hint="eastAsia"/>
        </w:rPr>
        <w:t>、绩效评价方法</w:t>
      </w:r>
      <w:bookmarkEnd w:id="11"/>
    </w:p>
    <w:p w:rsidR="003963A1" w:rsidRDefault="00315358">
      <w:pPr>
        <w:widowControl/>
        <w:spacing w:line="520" w:lineRule="exact"/>
        <w:jc w:val="left"/>
        <w:rPr>
          <w:rFonts w:ascii="仿宋" w:hAnsi="仿宋" w:cs="仿宋"/>
        </w:rPr>
      </w:pPr>
      <w:r>
        <w:rPr>
          <w:rFonts w:ascii="仿宋" w:hAnsi="仿宋" w:hint="eastAsia"/>
          <w:szCs w:val="28"/>
        </w:rPr>
        <w:t>主要采用了文件核查、深度访谈、财务核查、实地调研等方法，以掌握项目详细情况，并对采集的数据作详细的分析和统计</w:t>
      </w:r>
      <w:r>
        <w:rPr>
          <w:rFonts w:ascii="仿宋" w:hAnsi="仿宋" w:hint="eastAsia"/>
          <w:szCs w:val="28"/>
        </w:rPr>
        <w:t>。文件核查主</w:t>
      </w:r>
      <w:r>
        <w:rPr>
          <w:rFonts w:ascii="仿宋" w:hAnsi="仿宋" w:hint="eastAsia"/>
          <w:szCs w:val="28"/>
        </w:rPr>
        <w:lastRenderedPageBreak/>
        <w:t>要用以核实项目立项的规范性以及项目运行的各项要求，从而确定评价的标准和范围；深度访谈则是对项目相关方的负责人进行，用以从整体、流程上把握项目的基本情况；财务核查则是通过专业财务人员通过查看项目相关财务凭证，掌握该项目的使用情况；实地调研则是通过研究员调查实地情况，了解此项目的产出和效果。</w:t>
      </w:r>
      <w:r>
        <w:rPr>
          <w:rFonts w:ascii="仿宋" w:hAnsi="仿宋"/>
          <w:szCs w:val="28"/>
        </w:rPr>
        <w:t xml:space="preserve"> </w:t>
      </w:r>
    </w:p>
    <w:p w:rsidR="003963A1" w:rsidRDefault="00315358">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三</w:t>
      </w:r>
      <w:r>
        <w:rPr>
          <w:rFonts w:ascii="仿宋" w:hAnsi="仿宋" w:cs="仿宋"/>
          <w:b/>
          <w:bCs/>
        </w:rPr>
        <w:t>)</w:t>
      </w:r>
      <w:r>
        <w:rPr>
          <w:rFonts w:ascii="仿宋" w:hAnsi="仿宋" w:cs="仿宋"/>
          <w:b/>
          <w:bCs/>
        </w:rPr>
        <w:t>绩效评价工作过程</w:t>
      </w:r>
    </w:p>
    <w:p w:rsidR="003963A1" w:rsidRDefault="00315358">
      <w:pPr>
        <w:spacing w:line="520" w:lineRule="exact"/>
        <w:ind w:firstLine="562"/>
        <w:rPr>
          <w:rFonts w:ascii="仿宋" w:hAnsi="仿宋" w:cs="仿宋"/>
          <w:b/>
          <w:bCs/>
        </w:rPr>
      </w:pPr>
      <w:r>
        <w:rPr>
          <w:rFonts w:ascii="仿宋" w:hAnsi="仿宋" w:cs="仿宋"/>
          <w:b/>
          <w:bCs/>
        </w:rPr>
        <w:t>1</w:t>
      </w:r>
      <w:r>
        <w:rPr>
          <w:rFonts w:ascii="仿宋" w:hAnsi="仿宋" w:cs="仿宋"/>
          <w:b/>
          <w:bCs/>
        </w:rPr>
        <w:t>、成立绩效评价项目小组</w:t>
      </w:r>
    </w:p>
    <w:p w:rsidR="003963A1" w:rsidRDefault="00315358">
      <w:pPr>
        <w:spacing w:line="520" w:lineRule="exact"/>
        <w:rPr>
          <w:rFonts w:ascii="仿宋" w:hAnsi="仿宋" w:cs="仿宋"/>
        </w:rPr>
      </w:pPr>
      <w:r>
        <w:rPr>
          <w:rFonts w:ascii="仿宋" w:hAnsi="仿宋" w:cs="仿宋"/>
        </w:rPr>
        <w:t>根据</w:t>
      </w:r>
      <w:r>
        <w:rPr>
          <w:rFonts w:hint="eastAsia"/>
        </w:rPr>
        <w:t>《南昌市财政局关于开展</w:t>
      </w:r>
      <w:r>
        <w:rPr>
          <w:rFonts w:hint="eastAsia"/>
        </w:rPr>
        <w:t>2</w:t>
      </w:r>
      <w:r>
        <w:rPr>
          <w:rFonts w:hint="eastAsia"/>
        </w:rPr>
        <w:t>021</w:t>
      </w:r>
      <w:r>
        <w:rPr>
          <w:rFonts w:hint="eastAsia"/>
        </w:rPr>
        <w:t>年度</w:t>
      </w:r>
      <w:r>
        <w:rPr>
          <w:rFonts w:hint="eastAsia"/>
        </w:rPr>
        <w:t>预算绩效管理有关</w:t>
      </w:r>
      <w:r>
        <w:rPr>
          <w:rFonts w:hint="eastAsia"/>
        </w:rPr>
        <w:t>工作的通知》（洪财办</w:t>
      </w:r>
      <w:r>
        <w:rPr>
          <w:rFonts w:hint="eastAsia"/>
        </w:rPr>
        <w:t>[20</w:t>
      </w:r>
      <w:r>
        <w:rPr>
          <w:rFonts w:hint="eastAsia"/>
        </w:rPr>
        <w:t>21</w:t>
      </w:r>
      <w:r>
        <w:rPr>
          <w:rFonts w:hint="eastAsia"/>
        </w:rPr>
        <w:t>]</w:t>
      </w:r>
      <w:r>
        <w:rPr>
          <w:rFonts w:hint="eastAsia"/>
        </w:rPr>
        <w:t>7</w:t>
      </w:r>
      <w:r>
        <w:rPr>
          <w:rFonts w:hint="eastAsia"/>
        </w:rPr>
        <w:t>号）</w:t>
      </w:r>
      <w:r>
        <w:rPr>
          <w:rFonts w:ascii="仿宋" w:hAnsi="仿宋" w:cs="仿宋"/>
        </w:rPr>
        <w:t>文件要求，成立了绩效评价项目小组，具体实施项目</w:t>
      </w:r>
      <w:r>
        <w:rPr>
          <w:rFonts w:ascii="仿宋" w:hAnsi="仿宋" w:cs="仿宋" w:hint="eastAsia"/>
        </w:rPr>
        <w:t>绩</w:t>
      </w:r>
      <w:r>
        <w:rPr>
          <w:rFonts w:ascii="仿宋" w:hAnsi="仿宋" w:cs="仿宋"/>
        </w:rPr>
        <w:t>效评价工作。</w:t>
      </w:r>
    </w:p>
    <w:p w:rsidR="003963A1" w:rsidRDefault="00315358">
      <w:pPr>
        <w:spacing w:line="520" w:lineRule="exact"/>
        <w:ind w:firstLine="562"/>
        <w:rPr>
          <w:rFonts w:ascii="仿宋" w:hAnsi="仿宋" w:cs="仿宋"/>
          <w:b/>
          <w:bCs/>
        </w:rPr>
      </w:pPr>
      <w:r>
        <w:rPr>
          <w:rFonts w:ascii="仿宋" w:hAnsi="仿宋" w:cs="仿宋"/>
          <w:b/>
          <w:bCs/>
        </w:rPr>
        <w:t>2</w:t>
      </w:r>
      <w:r>
        <w:rPr>
          <w:rFonts w:ascii="仿宋" w:hAnsi="仿宋" w:cs="仿宋"/>
          <w:b/>
          <w:bCs/>
        </w:rPr>
        <w:t>、绩效评价实施过程</w:t>
      </w:r>
    </w:p>
    <w:p w:rsidR="003963A1" w:rsidRDefault="00315358">
      <w:pPr>
        <w:spacing w:line="520" w:lineRule="exact"/>
        <w:rPr>
          <w:rFonts w:ascii="仿宋" w:hAnsi="仿宋" w:cs="仿宋"/>
        </w:rPr>
      </w:pPr>
      <w:r>
        <w:rPr>
          <w:rFonts w:ascii="仿宋" w:hAnsi="仿宋" w:cs="仿宋"/>
        </w:rPr>
        <w:t>(1)</w:t>
      </w:r>
      <w:r>
        <w:rPr>
          <w:rFonts w:ascii="仿宋" w:hAnsi="仿宋" w:cs="仿宋"/>
        </w:rPr>
        <w:t>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rsidR="003963A1" w:rsidRDefault="00315358">
      <w:pPr>
        <w:spacing w:line="520" w:lineRule="exact"/>
        <w:rPr>
          <w:rFonts w:ascii="仿宋" w:hAnsi="仿宋" w:cs="仿宋"/>
        </w:rPr>
      </w:pPr>
      <w:r>
        <w:rPr>
          <w:rFonts w:ascii="仿宋" w:hAnsi="仿宋" w:cs="仿宋"/>
        </w:rPr>
        <w:t>(2)</w:t>
      </w:r>
      <w:r>
        <w:rPr>
          <w:rFonts w:ascii="仿宋" w:hAnsi="仿宋" w:cs="仿宋"/>
        </w:rPr>
        <w:t>根据制定的项目绩效评价工作方案，收集项目情况实施材料，包括收集、审核基础资料</w:t>
      </w:r>
      <w:r>
        <w:rPr>
          <w:rFonts w:ascii="仿宋" w:hAnsi="仿宋" w:cs="仿宋"/>
        </w:rPr>
        <w:t>;</w:t>
      </w:r>
      <w:r>
        <w:rPr>
          <w:rFonts w:ascii="仿宋" w:hAnsi="仿宋" w:cs="仿宋"/>
        </w:rPr>
        <w:t>对收集的证据运用科学的方法进行综合分析。</w:t>
      </w:r>
    </w:p>
    <w:p w:rsidR="003963A1" w:rsidRDefault="00315358">
      <w:pPr>
        <w:spacing w:line="520" w:lineRule="exact"/>
        <w:rPr>
          <w:rFonts w:ascii="仿宋" w:hAnsi="仿宋" w:cs="仿宋"/>
        </w:rPr>
      </w:pPr>
      <w:r>
        <w:rPr>
          <w:rFonts w:ascii="仿宋" w:hAnsi="仿宋" w:cs="仿宋"/>
        </w:rPr>
        <w:t>(3)</w:t>
      </w:r>
      <w:r>
        <w:rPr>
          <w:rFonts w:ascii="仿宋" w:hAnsi="仿宋" w:cs="仿宋"/>
        </w:rPr>
        <w:t>根据分析后的情况评分，形成综合评价结果，将评价结果纳入已确定的各项指标临界区间进行比较，确定绩效评价等级</w:t>
      </w:r>
      <w:r>
        <w:rPr>
          <w:rFonts w:ascii="仿宋" w:hAnsi="仿宋" w:cs="仿宋"/>
        </w:rPr>
        <w:t>(</w:t>
      </w:r>
      <w:r>
        <w:rPr>
          <w:rFonts w:ascii="仿宋" w:hAnsi="仿宋" w:cs="仿宋"/>
        </w:rPr>
        <w:t>优、良、</w:t>
      </w:r>
      <w:r>
        <w:rPr>
          <w:rFonts w:ascii="仿宋" w:hAnsi="仿宋" w:cs="仿宋" w:hint="eastAsia"/>
        </w:rPr>
        <w:t>中</w:t>
      </w:r>
      <w:r>
        <w:rPr>
          <w:rFonts w:ascii="仿宋" w:hAnsi="仿宋" w:cs="仿宋"/>
        </w:rPr>
        <w:t>、差</w:t>
      </w:r>
      <w:r>
        <w:rPr>
          <w:rFonts w:ascii="仿宋" w:hAnsi="仿宋" w:cs="仿宋"/>
        </w:rPr>
        <w:t>)</w:t>
      </w:r>
    </w:p>
    <w:p w:rsidR="003963A1" w:rsidRDefault="00315358">
      <w:pPr>
        <w:spacing w:line="520" w:lineRule="exact"/>
        <w:rPr>
          <w:rFonts w:ascii="仿宋" w:hAnsi="仿宋" w:cs="仿宋"/>
        </w:rPr>
      </w:pPr>
      <w:r>
        <w:rPr>
          <w:rFonts w:ascii="仿宋" w:hAnsi="仿宋" w:cs="仿宋"/>
        </w:rPr>
        <w:t>(4)</w:t>
      </w:r>
      <w:r>
        <w:rPr>
          <w:rFonts w:ascii="仿宋" w:hAnsi="仿宋" w:cs="仿宋"/>
        </w:rPr>
        <w:t>对项目评价工作进行总结，将项目的基本情况、绩效评价工作情况、评价分析及评价结果、评价等级、经验及做法、问题及建议等形成书面报告，向主管局汇报。</w:t>
      </w:r>
    </w:p>
    <w:p w:rsidR="003963A1" w:rsidRDefault="00315358">
      <w:pPr>
        <w:spacing w:line="520" w:lineRule="exact"/>
        <w:ind w:firstLineChars="300" w:firstLine="843"/>
        <w:rPr>
          <w:rFonts w:ascii="仿宋" w:hAnsi="仿宋" w:cs="仿宋"/>
          <w:b/>
          <w:bCs/>
        </w:rPr>
      </w:pPr>
      <w:r>
        <w:rPr>
          <w:rFonts w:ascii="仿宋" w:hAnsi="仿宋" w:cs="仿宋"/>
          <w:b/>
          <w:bCs/>
        </w:rPr>
        <w:t>3</w:t>
      </w:r>
      <w:r>
        <w:rPr>
          <w:rFonts w:ascii="仿宋" w:hAnsi="仿宋" w:cs="仿宋"/>
          <w:b/>
          <w:bCs/>
        </w:rPr>
        <w:t>、建立绩效评价工作档案</w:t>
      </w:r>
    </w:p>
    <w:p w:rsidR="003963A1" w:rsidRDefault="00315358">
      <w:pPr>
        <w:spacing w:line="520" w:lineRule="exact"/>
        <w:rPr>
          <w:rFonts w:ascii="仿宋" w:hAnsi="仿宋" w:cs="仿宋"/>
        </w:rPr>
      </w:pPr>
      <w:r>
        <w:rPr>
          <w:rFonts w:ascii="仿宋" w:hAnsi="仿宋" w:cs="仿宋"/>
        </w:rPr>
        <w:lastRenderedPageBreak/>
        <w:t xml:space="preserve"> </w:t>
      </w:r>
      <w:r>
        <w:rPr>
          <w:rFonts w:ascii="仿宋" w:hAnsi="仿宋" w:cs="仿宋" w:hint="eastAsia"/>
        </w:rPr>
        <w:t>绩效</w:t>
      </w:r>
      <w:r>
        <w:rPr>
          <w:rFonts w:ascii="仿宋" w:hAnsi="仿宋" w:cs="仿宋"/>
        </w:rPr>
        <w:t>评价项目</w:t>
      </w:r>
      <w:r>
        <w:rPr>
          <w:rFonts w:ascii="仿宋" w:hAnsi="仿宋" w:cs="仿宋" w:hint="eastAsia"/>
        </w:rPr>
        <w:t>小</w:t>
      </w:r>
      <w:r>
        <w:rPr>
          <w:rFonts w:ascii="仿宋" w:hAnsi="仿宋" w:cs="仿宋"/>
        </w:rPr>
        <w:t>组对项目评</w:t>
      </w:r>
      <w:r>
        <w:rPr>
          <w:rFonts w:ascii="仿宋" w:hAnsi="仿宋" w:cs="仿宋" w:hint="eastAsia"/>
        </w:rPr>
        <w:t>价</w:t>
      </w:r>
      <w:r>
        <w:rPr>
          <w:rFonts w:ascii="仿宋" w:hAnsi="仿宋" w:cs="仿宋"/>
        </w:rPr>
        <w:t>工作进行</w:t>
      </w:r>
      <w:r>
        <w:rPr>
          <w:rFonts w:ascii="仿宋" w:hAnsi="仿宋" w:cs="仿宋" w:hint="eastAsia"/>
        </w:rPr>
        <w:t>总结</w:t>
      </w:r>
      <w:r>
        <w:rPr>
          <w:rFonts w:ascii="仿宋" w:hAnsi="仿宋" w:cs="仿宋"/>
        </w:rPr>
        <w:t>，</w:t>
      </w:r>
      <w:r>
        <w:rPr>
          <w:rFonts w:ascii="仿宋" w:hAnsi="仿宋" w:cs="仿宋" w:hint="eastAsia"/>
        </w:rPr>
        <w:t>将工作背景</w:t>
      </w:r>
      <w:r>
        <w:rPr>
          <w:rFonts w:ascii="仿宋" w:hAnsi="仿宋" w:cs="仿宋"/>
        </w:rPr>
        <w:t>、</w:t>
      </w:r>
      <w:r>
        <w:rPr>
          <w:rFonts w:ascii="仿宋" w:hAnsi="仿宋" w:cs="仿宋" w:hint="eastAsia"/>
        </w:rPr>
        <w:t>时间地点、工作基本情况、评价结果、评价等级、评价工作中的问题及工作建议</w:t>
      </w:r>
      <w:r>
        <w:rPr>
          <w:rFonts w:ascii="仿宋" w:hAnsi="仿宋" w:cs="仿宋"/>
        </w:rPr>
        <w:t>等形成书面材料，建立项目评价工作档案。</w:t>
      </w:r>
    </w:p>
    <w:p w:rsidR="003963A1" w:rsidRDefault="00315358">
      <w:pPr>
        <w:spacing w:line="520" w:lineRule="exact"/>
        <w:ind w:firstLine="562"/>
        <w:rPr>
          <w:rFonts w:ascii="仿宋" w:hAnsi="仿宋" w:cs="仿宋"/>
          <w:b/>
          <w:bCs/>
        </w:rPr>
      </w:pPr>
      <w:r>
        <w:rPr>
          <w:rFonts w:ascii="仿宋" w:hAnsi="仿宋" w:cs="仿宋"/>
          <w:b/>
          <w:bCs/>
        </w:rPr>
        <w:t xml:space="preserve"> 4</w:t>
      </w:r>
      <w:r>
        <w:rPr>
          <w:rFonts w:ascii="仿宋" w:hAnsi="仿宋" w:cs="仿宋"/>
          <w:b/>
          <w:bCs/>
        </w:rPr>
        <w:t>、证据收集方法</w:t>
      </w:r>
    </w:p>
    <w:p w:rsidR="003963A1" w:rsidRDefault="00315358">
      <w:pPr>
        <w:spacing w:line="520" w:lineRule="exact"/>
        <w:jc w:val="left"/>
        <w:rPr>
          <w:rFonts w:ascii="仿宋" w:hAnsi="仿宋" w:cs="仿宋"/>
        </w:rPr>
      </w:pPr>
      <w:r>
        <w:rPr>
          <w:rFonts w:ascii="仿宋" w:hAnsi="仿宋" w:cs="仿宋"/>
        </w:rPr>
        <w:t>本项目主要采用查阅相关文件、合同</w:t>
      </w:r>
      <w:r>
        <w:rPr>
          <w:rFonts w:ascii="仿宋" w:hAnsi="仿宋" w:cs="仿宋" w:hint="eastAsia"/>
        </w:rPr>
        <w:t>、抽</w:t>
      </w:r>
      <w:r>
        <w:rPr>
          <w:rFonts w:ascii="仿宋" w:hAnsi="仿宋" w:cs="仿宋"/>
        </w:rPr>
        <w:t>查会计凭证账表等资料，并通过社会调查等</w:t>
      </w:r>
      <w:r>
        <w:rPr>
          <w:rFonts w:ascii="仿宋" w:hAnsi="仿宋" w:cs="仿宋" w:hint="eastAsia"/>
        </w:rPr>
        <w:t>掌握</w:t>
      </w:r>
      <w:r>
        <w:rPr>
          <w:rFonts w:ascii="仿宋" w:hAnsi="仿宋" w:cs="仿宋"/>
        </w:rPr>
        <w:t>具体情况，对采集的数据和资料进行</w:t>
      </w:r>
      <w:r>
        <w:rPr>
          <w:rFonts w:ascii="仿宋" w:hAnsi="仿宋" w:cs="仿宋" w:hint="eastAsia"/>
        </w:rPr>
        <w:t>详</w:t>
      </w:r>
      <w:r>
        <w:rPr>
          <w:rFonts w:ascii="仿宋" w:hAnsi="仿宋" w:cs="仿宋"/>
        </w:rPr>
        <w:t>细的分析和统计。</w:t>
      </w:r>
    </w:p>
    <w:p w:rsidR="003963A1" w:rsidRDefault="00315358">
      <w:pPr>
        <w:spacing w:line="520" w:lineRule="exact"/>
        <w:ind w:firstLineChars="300" w:firstLine="843"/>
        <w:rPr>
          <w:rFonts w:ascii="仿宋" w:hAnsi="仿宋" w:cs="仿宋"/>
          <w:b/>
          <w:bCs/>
        </w:rPr>
      </w:pPr>
      <w:r>
        <w:rPr>
          <w:rFonts w:ascii="仿宋" w:hAnsi="仿宋" w:cs="仿宋"/>
          <w:b/>
          <w:bCs/>
        </w:rPr>
        <w:t>5</w:t>
      </w:r>
      <w:r>
        <w:rPr>
          <w:rFonts w:ascii="仿宋" w:hAnsi="仿宋" w:cs="仿宋"/>
          <w:b/>
          <w:bCs/>
        </w:rPr>
        <w:t>、本次绩效评价的局限</w:t>
      </w:r>
      <w:r>
        <w:rPr>
          <w:rFonts w:ascii="仿宋" w:hAnsi="仿宋" w:cs="仿宋"/>
          <w:b/>
          <w:bCs/>
        </w:rPr>
        <w:t>性</w:t>
      </w:r>
    </w:p>
    <w:p w:rsidR="003963A1" w:rsidRDefault="00315358">
      <w:pPr>
        <w:spacing w:line="520" w:lineRule="exact"/>
        <w:jc w:val="left"/>
        <w:rPr>
          <w:rFonts w:ascii="仿宋" w:hAnsi="仿宋" w:cs="仿宋"/>
        </w:rPr>
      </w:pPr>
      <w:r>
        <w:rPr>
          <w:rFonts w:ascii="仿宋" w:hAnsi="仿宋" w:cs="仿宋"/>
        </w:rPr>
        <w:t>评价小组在整个绩效评价过程中，根据本项目的绩效评价指标体系，编制绩效评价工作方案、收集和分析项目数据，在充分调研的基础上</w:t>
      </w:r>
      <w:proofErr w:type="gramStart"/>
      <w:r>
        <w:rPr>
          <w:rFonts w:ascii="仿宋" w:hAnsi="仿宋" w:cs="仿宋"/>
        </w:rPr>
        <w:t>秉</w:t>
      </w:r>
      <w:proofErr w:type="gramEnd"/>
      <w:r>
        <w:rPr>
          <w:rFonts w:ascii="仿宋" w:hAnsi="仿宋" w:cs="仿宋"/>
        </w:rPr>
        <w:t>着客观、公正的评价原则，撰写项目绩效评价报告。但由于时间、成本和精力的限制，本绩效评价报告可能还存在不尽完善之处，如由于受调查对象范围的限制，或项目对象属性专业性较强，未能充分掌握项目绩效存在的问题。</w:t>
      </w:r>
    </w:p>
    <w:p w:rsidR="003963A1" w:rsidRDefault="00315358">
      <w:pPr>
        <w:spacing w:line="520" w:lineRule="exact"/>
        <w:ind w:firstLineChars="0" w:firstLine="0"/>
        <w:jc w:val="left"/>
        <w:rPr>
          <w:rFonts w:ascii="仿宋" w:hAnsi="仿宋" w:cs="仿宋"/>
        </w:rPr>
      </w:pPr>
      <w:r>
        <w:rPr>
          <w:rFonts w:ascii="仿宋" w:hAnsi="仿宋" w:cs="仿宋"/>
          <w:b/>
          <w:bCs/>
          <w:sz w:val="32"/>
          <w:szCs w:val="32"/>
        </w:rPr>
        <w:t>三、绩效评价指标分析情况</w:t>
      </w:r>
    </w:p>
    <w:p w:rsidR="003963A1" w:rsidRDefault="00315358">
      <w:pPr>
        <w:spacing w:line="520" w:lineRule="exact"/>
        <w:ind w:firstLineChars="0" w:firstLine="0"/>
        <w:jc w:val="left"/>
        <w:rPr>
          <w:rFonts w:ascii="仿宋" w:hAnsi="仿宋" w:cs="仿宋"/>
          <w:b/>
          <w:bCs/>
        </w:rPr>
      </w:pPr>
      <w:r>
        <w:rPr>
          <w:rFonts w:ascii="仿宋" w:hAnsi="仿宋" w:cs="仿宋"/>
          <w:b/>
          <w:bCs/>
        </w:rPr>
        <w:t>(</w:t>
      </w:r>
      <w:proofErr w:type="gramStart"/>
      <w:r>
        <w:rPr>
          <w:rFonts w:ascii="仿宋" w:hAnsi="仿宋" w:cs="仿宋"/>
          <w:b/>
          <w:bCs/>
        </w:rPr>
        <w:t>一</w:t>
      </w:r>
      <w:proofErr w:type="gramEnd"/>
      <w:r>
        <w:rPr>
          <w:rFonts w:ascii="仿宋" w:hAnsi="仿宋" w:cs="仿宋"/>
          <w:b/>
          <w:bCs/>
        </w:rPr>
        <w:t>)</w:t>
      </w:r>
      <w:r>
        <w:rPr>
          <w:rFonts w:ascii="仿宋" w:hAnsi="仿宋" w:cs="仿宋"/>
          <w:b/>
          <w:bCs/>
        </w:rPr>
        <w:t>项目</w:t>
      </w:r>
      <w:r>
        <w:rPr>
          <w:rFonts w:ascii="仿宋" w:hAnsi="仿宋" w:cs="仿宋" w:hint="eastAsia"/>
          <w:b/>
          <w:bCs/>
        </w:rPr>
        <w:t>决策</w:t>
      </w:r>
      <w:r>
        <w:rPr>
          <w:rFonts w:ascii="仿宋" w:hAnsi="仿宋" w:cs="仿宋"/>
          <w:b/>
          <w:bCs/>
        </w:rPr>
        <w:t>指标</w:t>
      </w:r>
      <w:r>
        <w:rPr>
          <w:rFonts w:ascii="仿宋" w:hAnsi="仿宋" w:cs="仿宋"/>
          <w:b/>
          <w:bCs/>
        </w:rPr>
        <w:t>(</w:t>
      </w:r>
      <w:r>
        <w:rPr>
          <w:rFonts w:ascii="仿宋" w:hAnsi="仿宋" w:cs="仿宋" w:hint="eastAsia"/>
          <w:b/>
          <w:bCs/>
        </w:rPr>
        <w:t>18</w:t>
      </w:r>
      <w:r>
        <w:rPr>
          <w:rFonts w:ascii="仿宋" w:hAnsi="仿宋" w:cs="仿宋"/>
          <w:b/>
          <w:bCs/>
        </w:rPr>
        <w:t>分</w:t>
      </w:r>
      <w:r>
        <w:rPr>
          <w:rFonts w:ascii="仿宋" w:hAnsi="仿宋" w:cs="仿宋"/>
          <w:b/>
          <w:bCs/>
        </w:rPr>
        <w:t>)</w:t>
      </w:r>
      <w:r>
        <w:rPr>
          <w:rFonts w:ascii="仿宋" w:hAnsi="仿宋" w:cs="仿宋"/>
          <w:b/>
          <w:bCs/>
        </w:rPr>
        <w:t>，根据评价原则，</w:t>
      </w:r>
      <w:r>
        <w:rPr>
          <w:rFonts w:ascii="仿宋" w:hAnsi="仿宋" w:cs="仿宋" w:hint="eastAsia"/>
          <w:b/>
          <w:bCs/>
        </w:rPr>
        <w:t>决策</w:t>
      </w:r>
      <w:r>
        <w:rPr>
          <w:rFonts w:ascii="仿宋" w:hAnsi="仿宋" w:cs="仿宋"/>
          <w:b/>
          <w:bCs/>
        </w:rPr>
        <w:t>评价得分为</w:t>
      </w:r>
      <w:r>
        <w:rPr>
          <w:rFonts w:ascii="仿宋" w:hAnsi="仿宋" w:cs="仿宋" w:hint="eastAsia"/>
          <w:b/>
          <w:bCs/>
        </w:rPr>
        <w:t>18</w:t>
      </w:r>
      <w:r>
        <w:rPr>
          <w:rFonts w:ascii="仿宋" w:hAnsi="仿宋" w:cs="仿宋"/>
          <w:b/>
          <w:bCs/>
        </w:rPr>
        <w:t>分。</w:t>
      </w:r>
    </w:p>
    <w:p w:rsidR="003963A1" w:rsidRDefault="00315358">
      <w:pPr>
        <w:spacing w:line="520" w:lineRule="exact"/>
        <w:ind w:firstLine="562"/>
        <w:jc w:val="left"/>
        <w:rPr>
          <w:rFonts w:ascii="仿宋" w:hAnsi="仿宋" w:cs="仿宋"/>
          <w:b/>
          <w:bCs/>
        </w:rPr>
      </w:pPr>
      <w:r>
        <w:rPr>
          <w:rFonts w:ascii="仿宋" w:hAnsi="仿宋" w:cs="仿宋"/>
          <w:b/>
          <w:bCs/>
        </w:rPr>
        <w:t>1</w:t>
      </w:r>
      <w:r>
        <w:rPr>
          <w:rFonts w:ascii="仿宋" w:hAnsi="仿宋" w:cs="仿宋"/>
          <w:b/>
          <w:bCs/>
        </w:rPr>
        <w:t>、项目立项指标得分情况分析</w:t>
      </w:r>
      <w:r>
        <w:rPr>
          <w:rFonts w:ascii="仿宋" w:hAnsi="仿宋" w:cs="仿宋"/>
          <w:b/>
          <w:bCs/>
        </w:rPr>
        <w:t>(</w:t>
      </w:r>
      <w:r>
        <w:rPr>
          <w:rFonts w:ascii="仿宋" w:hAnsi="仿宋" w:cs="仿宋" w:hint="eastAsia"/>
          <w:b/>
          <w:bCs/>
        </w:rPr>
        <w:t>6</w:t>
      </w:r>
      <w:r>
        <w:rPr>
          <w:rFonts w:ascii="仿宋" w:hAnsi="仿宋" w:cs="仿宋" w:hint="eastAsia"/>
          <w:b/>
          <w:bCs/>
        </w:rPr>
        <w:t>分</w:t>
      </w:r>
      <w:r>
        <w:rPr>
          <w:rFonts w:ascii="仿宋" w:hAnsi="仿宋" w:cs="仿宋"/>
          <w:b/>
          <w:bCs/>
        </w:rPr>
        <w:t>)</w:t>
      </w:r>
    </w:p>
    <w:p w:rsidR="003963A1" w:rsidRDefault="00315358">
      <w:pPr>
        <w:spacing w:line="520" w:lineRule="exact"/>
        <w:jc w:val="left"/>
        <w:rPr>
          <w:rFonts w:ascii="仿宋" w:hAnsi="仿宋" w:cs="仿宋"/>
          <w:szCs w:val="28"/>
        </w:rPr>
      </w:pPr>
      <w:r>
        <w:rPr>
          <w:rFonts w:ascii="仿宋" w:hAnsi="仿宋" w:cs="仿宋" w:hint="eastAsia"/>
        </w:rPr>
        <w:t>①</w:t>
      </w:r>
      <w:r>
        <w:rPr>
          <w:rFonts w:ascii="仿宋" w:hAnsi="仿宋" w:cs="仿宋"/>
        </w:rPr>
        <w:t>项目立项</w:t>
      </w:r>
      <w:r>
        <w:rPr>
          <w:rFonts w:ascii="仿宋" w:hAnsi="仿宋" w:cs="仿宋" w:hint="eastAsia"/>
          <w:szCs w:val="28"/>
        </w:rPr>
        <w:t>依据充分性，</w:t>
      </w:r>
      <w:r>
        <w:rPr>
          <w:rFonts w:ascii="仿宋" w:hAnsi="仿宋" w:cs="仿宋" w:hint="eastAsia"/>
          <w:color w:val="000000"/>
          <w:kern w:val="0"/>
          <w:szCs w:val="28"/>
        </w:rPr>
        <w:t>项目符合国家法律法规、相关政策</w:t>
      </w:r>
      <w:r>
        <w:rPr>
          <w:rFonts w:ascii="仿宋" w:hAnsi="仿宋" w:cs="仿宋" w:hint="eastAsia"/>
          <w:color w:val="000000"/>
          <w:kern w:val="0"/>
          <w:szCs w:val="28"/>
        </w:rPr>
        <w:t>，</w:t>
      </w:r>
      <w:r>
        <w:rPr>
          <w:rFonts w:ascii="仿宋" w:hAnsi="仿宋" w:cs="仿宋" w:hint="eastAsia"/>
          <w:szCs w:val="28"/>
        </w:rPr>
        <w:t>该项指标得</w:t>
      </w:r>
      <w:r>
        <w:rPr>
          <w:rFonts w:ascii="仿宋" w:hAnsi="仿宋" w:cs="仿宋" w:hint="eastAsia"/>
          <w:szCs w:val="28"/>
        </w:rPr>
        <w:t>3</w:t>
      </w:r>
      <w:r>
        <w:rPr>
          <w:rFonts w:ascii="仿宋" w:hAnsi="仿宋" w:cs="仿宋" w:hint="eastAsia"/>
          <w:szCs w:val="28"/>
        </w:rPr>
        <w:t>分；</w:t>
      </w:r>
    </w:p>
    <w:p w:rsidR="003963A1" w:rsidRDefault="00315358">
      <w:pPr>
        <w:spacing w:line="520" w:lineRule="exact"/>
        <w:jc w:val="left"/>
        <w:rPr>
          <w:rFonts w:ascii="仿宋" w:hAnsi="仿宋" w:cs="仿宋"/>
          <w:szCs w:val="28"/>
        </w:rPr>
      </w:pPr>
      <w:r>
        <w:rPr>
          <w:rFonts w:ascii="仿宋" w:hAnsi="仿宋" w:cs="仿宋" w:hint="eastAsia"/>
          <w:szCs w:val="28"/>
        </w:rPr>
        <w:t>②项目立项程序规范性，</w:t>
      </w:r>
      <w:r>
        <w:rPr>
          <w:rFonts w:ascii="仿宋" w:hAnsi="仿宋" w:cs="仿宋" w:hint="eastAsia"/>
          <w:color w:val="000000"/>
          <w:kern w:val="0"/>
          <w:szCs w:val="28"/>
        </w:rPr>
        <w:t>项目申请、设立过程符合相关要求，</w:t>
      </w:r>
      <w:r>
        <w:rPr>
          <w:rFonts w:ascii="仿宋" w:hAnsi="仿宋" w:cs="仿宋" w:hint="eastAsia"/>
          <w:szCs w:val="28"/>
        </w:rPr>
        <w:t>该项指标得</w:t>
      </w:r>
      <w:r>
        <w:rPr>
          <w:rFonts w:ascii="仿宋" w:hAnsi="仿宋" w:cs="仿宋" w:hint="eastAsia"/>
          <w:szCs w:val="28"/>
        </w:rPr>
        <w:t>3</w:t>
      </w:r>
      <w:r>
        <w:rPr>
          <w:rFonts w:ascii="仿宋" w:hAnsi="仿宋" w:cs="仿宋" w:hint="eastAsia"/>
          <w:szCs w:val="28"/>
        </w:rPr>
        <w:t>分</w:t>
      </w:r>
      <w:r>
        <w:rPr>
          <w:rFonts w:ascii="仿宋" w:hAnsi="仿宋" w:cs="仿宋" w:hint="eastAsia"/>
          <w:szCs w:val="28"/>
        </w:rPr>
        <w:t>。</w:t>
      </w:r>
    </w:p>
    <w:p w:rsidR="003963A1" w:rsidRDefault="00315358">
      <w:pPr>
        <w:numPr>
          <w:ilvl w:val="0"/>
          <w:numId w:val="5"/>
        </w:numPr>
        <w:spacing w:line="520" w:lineRule="exact"/>
        <w:ind w:firstLine="562"/>
        <w:jc w:val="left"/>
        <w:rPr>
          <w:rFonts w:ascii="仿宋" w:hAnsi="仿宋" w:cs="仿宋"/>
          <w:b/>
          <w:bCs/>
        </w:rPr>
      </w:pPr>
      <w:r>
        <w:rPr>
          <w:rFonts w:ascii="仿宋" w:hAnsi="仿宋" w:cs="仿宋" w:hint="eastAsia"/>
          <w:b/>
          <w:bCs/>
        </w:rPr>
        <w:t>绩效目标</w:t>
      </w:r>
      <w:r>
        <w:rPr>
          <w:rFonts w:ascii="仿宋" w:hAnsi="仿宋" w:cs="仿宋"/>
          <w:b/>
          <w:bCs/>
        </w:rPr>
        <w:t>指标得分情况分析</w:t>
      </w:r>
      <w:r>
        <w:rPr>
          <w:rFonts w:ascii="仿宋" w:hAnsi="仿宋" w:cs="仿宋"/>
          <w:b/>
          <w:bCs/>
        </w:rPr>
        <w:t>(</w:t>
      </w:r>
      <w:r>
        <w:rPr>
          <w:rFonts w:ascii="仿宋" w:hAnsi="仿宋" w:cs="仿宋" w:hint="eastAsia"/>
          <w:b/>
          <w:bCs/>
        </w:rPr>
        <w:t>6</w:t>
      </w:r>
      <w:r>
        <w:rPr>
          <w:rFonts w:ascii="仿宋" w:hAnsi="仿宋" w:cs="仿宋"/>
          <w:b/>
          <w:bCs/>
        </w:rPr>
        <w:t>分</w:t>
      </w:r>
      <w:r>
        <w:rPr>
          <w:rFonts w:ascii="仿宋" w:hAnsi="仿宋" w:cs="仿宋"/>
          <w:b/>
          <w:bCs/>
        </w:rPr>
        <w:t>)</w:t>
      </w:r>
    </w:p>
    <w:p w:rsidR="003963A1" w:rsidRDefault="00315358">
      <w:pPr>
        <w:spacing w:line="520" w:lineRule="exact"/>
        <w:jc w:val="left"/>
        <w:rPr>
          <w:rFonts w:ascii="仿宋" w:hAnsi="仿宋" w:cs="仿宋"/>
          <w:szCs w:val="28"/>
        </w:rPr>
      </w:pPr>
      <w:r>
        <w:rPr>
          <w:rFonts w:ascii="仿宋" w:hAnsi="仿宋" w:cs="仿宋" w:hint="eastAsia"/>
          <w:szCs w:val="28"/>
        </w:rPr>
        <w:t>①绩效目标合理性，项目所设定的绩效目标依据充分，符合客观实际，该项目指标得</w:t>
      </w:r>
      <w:r>
        <w:rPr>
          <w:rFonts w:ascii="仿宋" w:hAnsi="仿宋" w:cs="仿宋" w:hint="eastAsia"/>
          <w:szCs w:val="28"/>
        </w:rPr>
        <w:t>3</w:t>
      </w:r>
      <w:r>
        <w:rPr>
          <w:rFonts w:ascii="仿宋" w:hAnsi="仿宋" w:cs="仿宋" w:hint="eastAsia"/>
          <w:szCs w:val="28"/>
        </w:rPr>
        <w:t>分；</w:t>
      </w:r>
    </w:p>
    <w:p w:rsidR="003963A1" w:rsidRDefault="00315358">
      <w:pPr>
        <w:spacing w:line="520" w:lineRule="exact"/>
        <w:jc w:val="left"/>
        <w:rPr>
          <w:rFonts w:ascii="仿宋" w:hAnsi="仿宋" w:cs="仿宋"/>
          <w:szCs w:val="28"/>
        </w:rPr>
      </w:pPr>
      <w:r>
        <w:rPr>
          <w:rFonts w:ascii="仿宋" w:hAnsi="仿宋" w:cs="仿宋" w:hint="eastAsia"/>
          <w:szCs w:val="28"/>
        </w:rPr>
        <w:lastRenderedPageBreak/>
        <w:t>②绩效指标明确性，依据绩效目标设定的绩效指标清晰、细化、可衡量，该项指标得</w:t>
      </w:r>
      <w:r>
        <w:rPr>
          <w:rFonts w:ascii="仿宋" w:hAnsi="仿宋" w:cs="仿宋" w:hint="eastAsia"/>
          <w:szCs w:val="28"/>
        </w:rPr>
        <w:t>3</w:t>
      </w:r>
      <w:r>
        <w:rPr>
          <w:rFonts w:ascii="仿宋" w:hAnsi="仿宋" w:cs="仿宋" w:hint="eastAsia"/>
          <w:szCs w:val="28"/>
        </w:rPr>
        <w:t>分。</w:t>
      </w:r>
    </w:p>
    <w:p w:rsidR="003963A1" w:rsidRDefault="00315358">
      <w:pPr>
        <w:numPr>
          <w:ilvl w:val="0"/>
          <w:numId w:val="5"/>
        </w:numPr>
        <w:spacing w:line="520" w:lineRule="exact"/>
        <w:ind w:firstLine="562"/>
        <w:jc w:val="left"/>
        <w:rPr>
          <w:rFonts w:ascii="仿宋" w:hAnsi="仿宋" w:cs="仿宋"/>
          <w:b/>
          <w:bCs/>
          <w:szCs w:val="28"/>
        </w:rPr>
      </w:pPr>
      <w:r>
        <w:rPr>
          <w:rFonts w:ascii="仿宋" w:hAnsi="仿宋" w:cs="仿宋" w:hint="eastAsia"/>
          <w:b/>
          <w:bCs/>
          <w:szCs w:val="28"/>
        </w:rPr>
        <w:t>资金投入指标得分情况分析（</w:t>
      </w:r>
      <w:r>
        <w:rPr>
          <w:rFonts w:ascii="仿宋" w:hAnsi="仿宋" w:cs="仿宋" w:hint="eastAsia"/>
          <w:b/>
          <w:bCs/>
          <w:szCs w:val="28"/>
        </w:rPr>
        <w:t>6</w:t>
      </w:r>
      <w:r>
        <w:rPr>
          <w:rFonts w:ascii="仿宋" w:hAnsi="仿宋" w:cs="仿宋" w:hint="eastAsia"/>
          <w:b/>
          <w:bCs/>
          <w:szCs w:val="28"/>
        </w:rPr>
        <w:t>分）</w:t>
      </w:r>
    </w:p>
    <w:p w:rsidR="003963A1" w:rsidRDefault="00315358">
      <w:pPr>
        <w:spacing w:line="520" w:lineRule="exact"/>
        <w:jc w:val="left"/>
        <w:rPr>
          <w:rFonts w:ascii="仿宋" w:hAnsi="仿宋" w:cs="仿宋"/>
          <w:szCs w:val="28"/>
        </w:rPr>
      </w:pPr>
      <w:r>
        <w:rPr>
          <w:rFonts w:ascii="仿宋" w:hAnsi="仿宋" w:cs="仿宋" w:hint="eastAsia"/>
          <w:szCs w:val="28"/>
        </w:rPr>
        <w:t>①预算编制科学性，项目预算编制经过科学论证、有明确标准，资金额度与年度目标相适应，该项指标得</w:t>
      </w:r>
      <w:r>
        <w:rPr>
          <w:rFonts w:ascii="仿宋" w:hAnsi="仿宋" w:cs="仿宋" w:hint="eastAsia"/>
          <w:szCs w:val="28"/>
        </w:rPr>
        <w:t>3</w:t>
      </w:r>
      <w:r>
        <w:rPr>
          <w:rFonts w:ascii="仿宋" w:hAnsi="仿宋" w:cs="仿宋" w:hint="eastAsia"/>
          <w:szCs w:val="28"/>
        </w:rPr>
        <w:t>分；</w:t>
      </w:r>
    </w:p>
    <w:p w:rsidR="003963A1" w:rsidRDefault="00315358">
      <w:pPr>
        <w:spacing w:line="520" w:lineRule="exact"/>
        <w:jc w:val="left"/>
        <w:rPr>
          <w:rFonts w:ascii="仿宋" w:hAnsi="仿宋" w:cs="仿宋"/>
          <w:szCs w:val="28"/>
        </w:rPr>
      </w:pPr>
      <w:r>
        <w:rPr>
          <w:rFonts w:ascii="仿宋" w:hAnsi="仿宋" w:cs="仿宋" w:hint="eastAsia"/>
          <w:szCs w:val="28"/>
        </w:rPr>
        <w:t>②资金分配合理性，</w:t>
      </w:r>
      <w:r>
        <w:rPr>
          <w:rFonts w:ascii="宋体" w:hAnsi="宋体" w:cs="宋体" w:hint="eastAsia"/>
          <w:color w:val="000000"/>
          <w:kern w:val="0"/>
          <w:szCs w:val="28"/>
        </w:rPr>
        <w:t>项目预算资金分配有测算依据</w:t>
      </w:r>
      <w:r>
        <w:rPr>
          <w:rFonts w:ascii="宋体" w:hAnsi="宋体" w:cs="宋体" w:hint="eastAsia"/>
          <w:color w:val="000000"/>
          <w:kern w:val="0"/>
          <w:szCs w:val="28"/>
        </w:rPr>
        <w:t>，</w:t>
      </w:r>
      <w:r>
        <w:rPr>
          <w:rFonts w:ascii="仿宋" w:hAnsi="仿宋" w:cs="仿宋" w:hint="eastAsia"/>
          <w:szCs w:val="28"/>
        </w:rPr>
        <w:t>该项指标得</w:t>
      </w:r>
      <w:r>
        <w:rPr>
          <w:rFonts w:ascii="仿宋" w:hAnsi="仿宋" w:cs="仿宋" w:hint="eastAsia"/>
          <w:szCs w:val="28"/>
        </w:rPr>
        <w:t>3</w:t>
      </w:r>
      <w:r>
        <w:rPr>
          <w:rFonts w:ascii="仿宋" w:hAnsi="仿宋" w:cs="仿宋" w:hint="eastAsia"/>
          <w:szCs w:val="28"/>
        </w:rPr>
        <w:t>分</w:t>
      </w:r>
      <w:r>
        <w:rPr>
          <w:rFonts w:ascii="仿宋" w:hAnsi="仿宋" w:cs="仿宋" w:hint="eastAsia"/>
          <w:szCs w:val="28"/>
        </w:rPr>
        <w:t>。</w:t>
      </w:r>
    </w:p>
    <w:p w:rsidR="003963A1" w:rsidRDefault="00315358" w:rsidP="00DC4F40">
      <w:pPr>
        <w:spacing w:line="520" w:lineRule="exact"/>
        <w:ind w:leftChars="-200" w:left="-560" w:firstLine="562"/>
        <w:rPr>
          <w:rFonts w:ascii="仿宋" w:hAnsi="仿宋" w:cs="仿宋"/>
          <w:b/>
          <w:bCs/>
        </w:rPr>
      </w:pPr>
      <w:r>
        <w:rPr>
          <w:rFonts w:ascii="仿宋" w:hAnsi="仿宋" w:cs="仿宋" w:hint="eastAsia"/>
          <w:b/>
          <w:bCs/>
        </w:rPr>
        <w:t>（二）</w:t>
      </w:r>
      <w:r>
        <w:rPr>
          <w:rFonts w:ascii="仿宋" w:hAnsi="仿宋" w:cs="仿宋"/>
          <w:b/>
          <w:bCs/>
        </w:rPr>
        <w:t>项目过程指标</w:t>
      </w:r>
      <w:r>
        <w:rPr>
          <w:rFonts w:ascii="仿宋" w:hAnsi="仿宋" w:cs="仿宋"/>
          <w:b/>
          <w:bCs/>
        </w:rPr>
        <w:t>(</w:t>
      </w:r>
      <w:r>
        <w:rPr>
          <w:rFonts w:ascii="仿宋" w:hAnsi="仿宋" w:cs="仿宋" w:hint="eastAsia"/>
          <w:b/>
          <w:bCs/>
        </w:rPr>
        <w:t>12</w:t>
      </w:r>
      <w:r>
        <w:rPr>
          <w:rFonts w:ascii="仿宋" w:hAnsi="仿宋" w:cs="仿宋"/>
          <w:b/>
          <w:bCs/>
        </w:rPr>
        <w:t>分</w:t>
      </w:r>
      <w:r>
        <w:rPr>
          <w:rFonts w:ascii="仿宋" w:hAnsi="仿宋" w:cs="仿宋"/>
          <w:b/>
          <w:bCs/>
        </w:rPr>
        <w:t>)</w:t>
      </w:r>
      <w:r>
        <w:rPr>
          <w:rFonts w:ascii="仿宋" w:hAnsi="仿宋" w:cs="仿宋"/>
          <w:b/>
          <w:bCs/>
        </w:rPr>
        <w:t>，根据评价原则，产出评价得分为</w:t>
      </w:r>
      <w:r>
        <w:rPr>
          <w:rFonts w:ascii="仿宋" w:hAnsi="仿宋" w:cs="仿宋" w:hint="eastAsia"/>
          <w:b/>
          <w:bCs/>
        </w:rPr>
        <w:t>12</w:t>
      </w:r>
      <w:r>
        <w:rPr>
          <w:rFonts w:ascii="仿宋" w:hAnsi="仿宋" w:cs="仿宋"/>
          <w:b/>
          <w:bCs/>
        </w:rPr>
        <w:t>分。</w:t>
      </w:r>
    </w:p>
    <w:p w:rsidR="003963A1" w:rsidRDefault="00315358">
      <w:pPr>
        <w:numPr>
          <w:ilvl w:val="0"/>
          <w:numId w:val="6"/>
        </w:numPr>
        <w:spacing w:line="520" w:lineRule="exact"/>
        <w:ind w:firstLine="562"/>
        <w:rPr>
          <w:rFonts w:ascii="仿宋" w:hAnsi="仿宋" w:cs="仿宋"/>
          <w:b/>
          <w:bCs/>
        </w:rPr>
      </w:pPr>
      <w:r>
        <w:rPr>
          <w:rFonts w:ascii="仿宋" w:hAnsi="仿宋" w:cs="仿宋" w:hint="eastAsia"/>
          <w:b/>
          <w:bCs/>
        </w:rPr>
        <w:t>资金管理</w:t>
      </w:r>
      <w:r>
        <w:rPr>
          <w:rFonts w:ascii="仿宋" w:hAnsi="仿宋" w:cs="仿宋"/>
          <w:b/>
          <w:bCs/>
        </w:rPr>
        <w:t>指标得分情况分析</w:t>
      </w:r>
      <w:r>
        <w:rPr>
          <w:rFonts w:ascii="仿宋" w:hAnsi="仿宋" w:cs="仿宋" w:hint="eastAsia"/>
          <w:b/>
          <w:bCs/>
        </w:rPr>
        <w:t>（</w:t>
      </w:r>
      <w:r>
        <w:rPr>
          <w:rFonts w:ascii="仿宋" w:hAnsi="仿宋" w:cs="仿宋" w:hint="eastAsia"/>
          <w:b/>
          <w:bCs/>
        </w:rPr>
        <w:t>8</w:t>
      </w:r>
      <w:r>
        <w:rPr>
          <w:rFonts w:ascii="仿宋" w:hAnsi="仿宋" w:cs="仿宋" w:hint="eastAsia"/>
          <w:b/>
          <w:bCs/>
        </w:rPr>
        <w:t>分）</w:t>
      </w:r>
    </w:p>
    <w:p w:rsidR="003963A1" w:rsidRDefault="00315358">
      <w:pPr>
        <w:spacing w:line="520" w:lineRule="exact"/>
        <w:rPr>
          <w:rFonts w:ascii="仿宋" w:hAnsi="仿宋" w:cs="仿宋"/>
        </w:rPr>
      </w:pPr>
      <w:r>
        <w:rPr>
          <w:rFonts w:ascii="仿宋" w:hAnsi="仿宋" w:cs="仿宋" w:hint="eastAsia"/>
        </w:rPr>
        <w:t>①资金到位率，</w:t>
      </w:r>
      <w:r>
        <w:rPr>
          <w:rFonts w:ascii="仿宋" w:hAnsi="仿宋" w:cs="仿宋" w:hint="eastAsia"/>
          <w:szCs w:val="28"/>
        </w:rPr>
        <w:t>市财政安排</w:t>
      </w:r>
      <w:r>
        <w:rPr>
          <w:rFonts w:ascii="仿宋" w:hAnsi="仿宋" w:cs="仿宋" w:hint="eastAsia"/>
          <w:szCs w:val="28"/>
        </w:rPr>
        <w:t>本年度</w:t>
      </w:r>
      <w:r>
        <w:rPr>
          <w:rFonts w:ascii="仿宋" w:hAnsi="仿宋" w:cs="仿宋" w:hint="eastAsia"/>
          <w:szCs w:val="28"/>
        </w:rPr>
        <w:t>资金</w:t>
      </w:r>
      <w:r>
        <w:rPr>
          <w:rFonts w:ascii="仿宋" w:hAnsi="仿宋" w:cs="仿宋" w:hint="eastAsia"/>
          <w:szCs w:val="28"/>
        </w:rPr>
        <w:t>236</w:t>
      </w:r>
      <w:r>
        <w:rPr>
          <w:rFonts w:ascii="仿宋" w:hAnsi="仿宋" w:cs="仿宋" w:hint="eastAsia"/>
          <w:szCs w:val="28"/>
        </w:rPr>
        <w:t>万元（合同总金额的</w:t>
      </w:r>
      <w:r>
        <w:rPr>
          <w:rFonts w:ascii="仿宋" w:hAnsi="仿宋" w:cs="仿宋" w:hint="eastAsia"/>
          <w:szCs w:val="28"/>
        </w:rPr>
        <w:t>5</w:t>
      </w:r>
      <w:r>
        <w:rPr>
          <w:rFonts w:ascii="仿宋" w:hAnsi="仿宋" w:cs="仿宋" w:hint="eastAsia"/>
          <w:szCs w:val="28"/>
        </w:rPr>
        <w:t>0%</w:t>
      </w:r>
      <w:r>
        <w:rPr>
          <w:rFonts w:ascii="仿宋" w:hAnsi="仿宋" w:cs="仿宋" w:hint="eastAsia"/>
          <w:szCs w:val="28"/>
        </w:rPr>
        <w:t>），</w:t>
      </w:r>
      <w:r>
        <w:rPr>
          <w:rFonts w:ascii="仿宋" w:hAnsi="仿宋" w:cs="仿宋" w:hint="eastAsia"/>
        </w:rPr>
        <w:t>资金到位率</w:t>
      </w:r>
      <w:r>
        <w:rPr>
          <w:rFonts w:ascii="仿宋" w:hAnsi="仿宋" w:cs="仿宋" w:hint="eastAsia"/>
        </w:rPr>
        <w:t>100%</w:t>
      </w:r>
      <w:r>
        <w:rPr>
          <w:rFonts w:ascii="仿宋" w:hAnsi="仿宋" w:cs="仿宋" w:hint="eastAsia"/>
        </w:rPr>
        <w:t>，该</w:t>
      </w:r>
      <w:r>
        <w:rPr>
          <w:rFonts w:ascii="仿宋" w:hAnsi="仿宋" w:cs="仿宋"/>
        </w:rPr>
        <w:t>项指标得</w:t>
      </w:r>
      <w:r>
        <w:rPr>
          <w:rFonts w:ascii="仿宋" w:hAnsi="仿宋" w:cs="仿宋" w:hint="eastAsia"/>
        </w:rPr>
        <w:t>3</w:t>
      </w:r>
      <w:r>
        <w:rPr>
          <w:rFonts w:ascii="仿宋" w:hAnsi="仿宋" w:cs="仿宋"/>
        </w:rPr>
        <w:t>分</w:t>
      </w:r>
      <w:r>
        <w:rPr>
          <w:rFonts w:ascii="仿宋" w:hAnsi="仿宋" w:cs="仿宋"/>
        </w:rPr>
        <w:t>;</w:t>
      </w:r>
    </w:p>
    <w:p w:rsidR="003963A1" w:rsidRDefault="00315358">
      <w:pPr>
        <w:spacing w:line="520" w:lineRule="exact"/>
        <w:rPr>
          <w:rFonts w:ascii="仿宋" w:hAnsi="仿宋" w:cs="仿宋"/>
        </w:rPr>
      </w:pPr>
      <w:r>
        <w:rPr>
          <w:rFonts w:ascii="仿宋" w:hAnsi="仿宋" w:cs="仿宋" w:hint="eastAsia"/>
        </w:rPr>
        <w:t>②预算执行率，</w:t>
      </w:r>
      <w:r>
        <w:rPr>
          <w:rFonts w:ascii="仿宋" w:hAnsi="仿宋" w:cs="仿宋" w:hint="eastAsia"/>
          <w:szCs w:val="28"/>
        </w:rPr>
        <w:t>截至</w:t>
      </w:r>
      <w:r>
        <w:rPr>
          <w:rFonts w:ascii="仿宋" w:hAnsi="仿宋" w:cs="仿宋" w:hint="eastAsia"/>
          <w:szCs w:val="28"/>
        </w:rPr>
        <w:t>2020</w:t>
      </w:r>
      <w:r>
        <w:rPr>
          <w:rFonts w:ascii="仿宋" w:hAnsi="仿宋" w:cs="仿宋" w:hint="eastAsia"/>
          <w:szCs w:val="28"/>
        </w:rPr>
        <w:t>年</w:t>
      </w:r>
      <w:r>
        <w:rPr>
          <w:rFonts w:ascii="仿宋" w:hAnsi="仿宋" w:cs="仿宋" w:hint="eastAsia"/>
          <w:szCs w:val="28"/>
        </w:rPr>
        <w:t>1</w:t>
      </w:r>
      <w:r>
        <w:rPr>
          <w:rFonts w:ascii="仿宋" w:hAnsi="仿宋" w:cs="仿宋" w:hint="eastAsia"/>
          <w:szCs w:val="28"/>
        </w:rPr>
        <w:t>2</w:t>
      </w:r>
      <w:r>
        <w:rPr>
          <w:rFonts w:ascii="仿宋" w:hAnsi="仿宋" w:cs="仿宋" w:hint="eastAsia"/>
          <w:szCs w:val="28"/>
        </w:rPr>
        <w:t>月，已完成</w:t>
      </w:r>
      <w:r>
        <w:rPr>
          <w:rFonts w:ascii="仿宋" w:hAnsi="仿宋" w:cs="仿宋" w:hint="eastAsia"/>
          <w:szCs w:val="28"/>
        </w:rPr>
        <w:t>236</w:t>
      </w:r>
      <w:r>
        <w:rPr>
          <w:rFonts w:ascii="仿宋" w:hAnsi="仿宋" w:cs="仿宋" w:hint="eastAsia"/>
          <w:szCs w:val="28"/>
        </w:rPr>
        <w:t>万元的资金支付</w:t>
      </w:r>
      <w:r>
        <w:rPr>
          <w:rFonts w:ascii="仿宋" w:hAnsi="仿宋" w:cs="仿宋" w:hint="eastAsia"/>
        </w:rPr>
        <w:t>，预算执行率</w:t>
      </w:r>
      <w:r>
        <w:rPr>
          <w:rFonts w:ascii="仿宋" w:hAnsi="仿宋" w:cs="仿宋" w:hint="eastAsia"/>
        </w:rPr>
        <w:t>100%</w:t>
      </w:r>
      <w:r>
        <w:rPr>
          <w:rFonts w:ascii="仿宋" w:hAnsi="仿宋" w:cs="仿宋" w:hint="eastAsia"/>
        </w:rPr>
        <w:t>，该</w:t>
      </w:r>
      <w:r>
        <w:rPr>
          <w:rFonts w:ascii="仿宋" w:hAnsi="仿宋" w:cs="仿宋"/>
        </w:rPr>
        <w:t>项指标得</w:t>
      </w:r>
      <w:r>
        <w:rPr>
          <w:rFonts w:ascii="仿宋" w:hAnsi="仿宋" w:cs="仿宋" w:hint="eastAsia"/>
        </w:rPr>
        <w:t>3</w:t>
      </w:r>
      <w:r>
        <w:rPr>
          <w:rFonts w:ascii="仿宋" w:hAnsi="仿宋" w:cs="仿宋"/>
        </w:rPr>
        <w:t>分</w:t>
      </w:r>
      <w:r>
        <w:rPr>
          <w:rFonts w:ascii="仿宋" w:hAnsi="仿宋" w:cs="仿宋" w:hint="eastAsia"/>
        </w:rPr>
        <w:t>；</w:t>
      </w:r>
    </w:p>
    <w:p w:rsidR="003963A1" w:rsidRDefault="00315358">
      <w:pPr>
        <w:spacing w:line="520" w:lineRule="exact"/>
        <w:rPr>
          <w:rFonts w:ascii="仿宋" w:hAnsi="仿宋" w:cs="仿宋"/>
        </w:rPr>
      </w:pPr>
      <w:r>
        <w:rPr>
          <w:rFonts w:ascii="仿宋" w:hAnsi="仿宋" w:cs="仿宋" w:hint="eastAsia"/>
        </w:rPr>
        <w:t>③资金使用合</w:t>
      </w:r>
      <w:proofErr w:type="gramStart"/>
      <w:r>
        <w:rPr>
          <w:rFonts w:ascii="仿宋" w:hAnsi="仿宋" w:cs="仿宋" w:hint="eastAsia"/>
        </w:rPr>
        <w:t>规</w:t>
      </w:r>
      <w:proofErr w:type="gramEnd"/>
      <w:r>
        <w:rPr>
          <w:rFonts w:ascii="仿宋" w:hAnsi="仿宋" w:cs="仿宋" w:hint="eastAsia"/>
          <w:szCs w:val="28"/>
        </w:rPr>
        <w:t>性，</w:t>
      </w:r>
      <w:r>
        <w:rPr>
          <w:rFonts w:ascii="仿宋" w:hAnsi="仿宋" w:cs="仿宋" w:hint="eastAsia"/>
          <w:color w:val="000000"/>
          <w:kern w:val="0"/>
          <w:szCs w:val="28"/>
        </w:rPr>
        <w:t>项目资金使用符合相关的财务管理制度规定</w:t>
      </w:r>
      <w:r>
        <w:rPr>
          <w:rFonts w:ascii="仿宋" w:hAnsi="仿宋" w:cs="仿宋" w:hint="eastAsia"/>
          <w:color w:val="000000"/>
          <w:kern w:val="0"/>
          <w:szCs w:val="28"/>
        </w:rPr>
        <w:t>，</w:t>
      </w:r>
      <w:r>
        <w:rPr>
          <w:rFonts w:ascii="仿宋" w:hAnsi="仿宋" w:cs="仿宋" w:hint="eastAsia"/>
          <w:color w:val="000000"/>
          <w:kern w:val="0"/>
          <w:szCs w:val="28"/>
        </w:rPr>
        <w:t>该项指标得</w:t>
      </w:r>
      <w:r>
        <w:rPr>
          <w:rFonts w:ascii="仿宋" w:hAnsi="仿宋" w:cs="仿宋" w:hint="eastAsia"/>
          <w:color w:val="000000"/>
          <w:kern w:val="0"/>
          <w:szCs w:val="28"/>
        </w:rPr>
        <w:t>2</w:t>
      </w:r>
      <w:r>
        <w:rPr>
          <w:rFonts w:ascii="仿宋" w:hAnsi="仿宋" w:cs="仿宋" w:hint="eastAsia"/>
          <w:color w:val="000000"/>
          <w:kern w:val="0"/>
          <w:szCs w:val="28"/>
        </w:rPr>
        <w:t>分</w:t>
      </w:r>
      <w:r>
        <w:rPr>
          <w:rFonts w:ascii="仿宋" w:hAnsi="仿宋" w:cs="仿宋" w:hint="eastAsia"/>
          <w:color w:val="000000"/>
          <w:kern w:val="0"/>
          <w:szCs w:val="28"/>
        </w:rPr>
        <w:t>。</w:t>
      </w:r>
    </w:p>
    <w:p w:rsidR="003963A1" w:rsidRDefault="00315358">
      <w:pPr>
        <w:numPr>
          <w:ilvl w:val="0"/>
          <w:numId w:val="6"/>
        </w:numPr>
        <w:spacing w:line="520" w:lineRule="exact"/>
        <w:ind w:firstLine="562"/>
        <w:rPr>
          <w:rFonts w:ascii="仿宋" w:hAnsi="仿宋" w:cs="仿宋"/>
          <w:b/>
          <w:bCs/>
        </w:rPr>
      </w:pPr>
      <w:r>
        <w:rPr>
          <w:rFonts w:ascii="仿宋" w:hAnsi="仿宋" w:cs="仿宋" w:hint="eastAsia"/>
          <w:b/>
          <w:bCs/>
        </w:rPr>
        <w:t>组织实施</w:t>
      </w:r>
      <w:r>
        <w:rPr>
          <w:rFonts w:ascii="仿宋" w:hAnsi="仿宋" w:cs="仿宋"/>
          <w:b/>
          <w:bCs/>
        </w:rPr>
        <w:t>指标得分情况分析</w:t>
      </w:r>
      <w:r>
        <w:rPr>
          <w:rFonts w:ascii="仿宋" w:hAnsi="仿宋" w:cs="仿宋"/>
          <w:b/>
          <w:bCs/>
        </w:rPr>
        <w:t xml:space="preserve"> (</w:t>
      </w:r>
      <w:r>
        <w:rPr>
          <w:rFonts w:ascii="仿宋" w:hAnsi="仿宋" w:cs="仿宋" w:hint="eastAsia"/>
          <w:b/>
          <w:bCs/>
        </w:rPr>
        <w:t>4</w:t>
      </w:r>
      <w:r>
        <w:rPr>
          <w:rFonts w:ascii="仿宋" w:hAnsi="仿宋" w:cs="仿宋" w:hint="eastAsia"/>
          <w:b/>
          <w:bCs/>
        </w:rPr>
        <w:t>分</w:t>
      </w:r>
      <w:r>
        <w:rPr>
          <w:rFonts w:ascii="仿宋" w:hAnsi="仿宋" w:cs="仿宋"/>
          <w:b/>
          <w:bCs/>
        </w:rPr>
        <w:t>)</w:t>
      </w:r>
    </w:p>
    <w:p w:rsidR="003963A1" w:rsidRDefault="00315358">
      <w:pPr>
        <w:spacing w:line="520" w:lineRule="exact"/>
        <w:rPr>
          <w:rFonts w:ascii="仿宋" w:hAnsi="仿宋" w:cs="仿宋"/>
          <w:szCs w:val="28"/>
        </w:rPr>
      </w:pPr>
      <w:r>
        <w:rPr>
          <w:rFonts w:ascii="仿宋" w:hAnsi="仿宋" w:cs="仿宋" w:hint="eastAsia"/>
          <w:szCs w:val="28"/>
        </w:rPr>
        <w:t>①管理制度健全性，</w:t>
      </w:r>
      <w:r>
        <w:rPr>
          <w:rFonts w:ascii="仿宋" w:hAnsi="仿宋" w:cs="仿宋" w:hint="eastAsia"/>
          <w:color w:val="000000"/>
          <w:kern w:val="0"/>
          <w:szCs w:val="28"/>
        </w:rPr>
        <w:t>单位</w:t>
      </w:r>
      <w:r>
        <w:rPr>
          <w:rFonts w:ascii="仿宋" w:hAnsi="仿宋" w:cs="仿宋" w:hint="eastAsia"/>
          <w:color w:val="000000"/>
          <w:kern w:val="0"/>
          <w:szCs w:val="28"/>
        </w:rPr>
        <w:t>制订了《南昌市国土资源档案信息中心政府采购暂行管理办法》、《南昌市国土资源档案信息中心合同管理制度》、《南昌市国土资源档案信息中心经费开支管理制度》等</w:t>
      </w:r>
      <w:r>
        <w:rPr>
          <w:rFonts w:ascii="仿宋" w:hAnsi="仿宋" w:cs="仿宋" w:hint="eastAsia"/>
          <w:color w:val="000000"/>
          <w:kern w:val="0"/>
          <w:szCs w:val="28"/>
        </w:rPr>
        <w:t>财务和业务管理制度</w:t>
      </w:r>
      <w:r>
        <w:rPr>
          <w:rFonts w:ascii="仿宋" w:hAnsi="仿宋" w:cs="仿宋" w:hint="eastAsia"/>
          <w:color w:val="000000"/>
          <w:kern w:val="0"/>
          <w:szCs w:val="28"/>
        </w:rPr>
        <w:t>并依照执行</w:t>
      </w:r>
      <w:r>
        <w:rPr>
          <w:rFonts w:ascii="仿宋" w:hAnsi="仿宋" w:cs="仿宋" w:hint="eastAsia"/>
          <w:color w:val="000000"/>
          <w:kern w:val="0"/>
          <w:szCs w:val="28"/>
        </w:rPr>
        <w:t>，</w:t>
      </w:r>
      <w:r>
        <w:rPr>
          <w:rFonts w:ascii="仿宋" w:hAnsi="仿宋" w:cs="仿宋" w:hint="eastAsia"/>
          <w:szCs w:val="28"/>
        </w:rPr>
        <w:t>该项指标得</w:t>
      </w:r>
      <w:r>
        <w:rPr>
          <w:rFonts w:ascii="仿宋" w:hAnsi="仿宋" w:cs="仿宋" w:hint="eastAsia"/>
          <w:szCs w:val="28"/>
        </w:rPr>
        <w:t>2</w:t>
      </w:r>
      <w:r>
        <w:rPr>
          <w:rFonts w:ascii="仿宋" w:hAnsi="仿宋" w:cs="仿宋" w:hint="eastAsia"/>
          <w:szCs w:val="28"/>
        </w:rPr>
        <w:t>分</w:t>
      </w:r>
      <w:r>
        <w:rPr>
          <w:rFonts w:ascii="仿宋" w:hAnsi="仿宋" w:cs="仿宋" w:hint="eastAsia"/>
          <w:szCs w:val="28"/>
        </w:rPr>
        <w:t>;</w:t>
      </w:r>
    </w:p>
    <w:p w:rsidR="003963A1" w:rsidRDefault="00315358">
      <w:pPr>
        <w:spacing w:line="520" w:lineRule="exact"/>
        <w:rPr>
          <w:rFonts w:ascii="仿宋" w:hAnsi="仿宋" w:cs="仿宋"/>
          <w:b/>
          <w:bCs/>
        </w:rPr>
      </w:pPr>
      <w:r>
        <w:rPr>
          <w:rFonts w:ascii="仿宋" w:hAnsi="仿宋" w:cs="仿宋" w:hint="eastAsia"/>
          <w:szCs w:val="28"/>
        </w:rPr>
        <w:t>②制度执行有效性，</w:t>
      </w:r>
      <w:r>
        <w:rPr>
          <w:rFonts w:ascii="仿宋" w:hAnsi="仿宋" w:cs="仿宋" w:hint="eastAsia"/>
          <w:color w:val="000000"/>
          <w:kern w:val="0"/>
          <w:szCs w:val="28"/>
        </w:rPr>
        <w:t>项目实施</w:t>
      </w:r>
      <w:r>
        <w:rPr>
          <w:rFonts w:ascii="仿宋" w:hAnsi="仿宋" w:cs="仿宋" w:hint="eastAsia"/>
          <w:color w:val="000000"/>
          <w:kern w:val="0"/>
          <w:szCs w:val="28"/>
        </w:rPr>
        <w:t>、</w:t>
      </w:r>
      <w:r>
        <w:rPr>
          <w:rFonts w:ascii="仿宋" w:hAnsi="仿宋" w:cs="仿宋" w:hint="eastAsia"/>
          <w:color w:val="000000"/>
          <w:kern w:val="0"/>
          <w:szCs w:val="28"/>
        </w:rPr>
        <w:t>资金支付程序均</w:t>
      </w:r>
      <w:r>
        <w:rPr>
          <w:rFonts w:ascii="仿宋" w:hAnsi="仿宋" w:cs="仿宋" w:hint="eastAsia"/>
          <w:color w:val="000000"/>
          <w:kern w:val="0"/>
          <w:szCs w:val="28"/>
        </w:rPr>
        <w:t>符合相关管理规定，</w:t>
      </w:r>
      <w:r>
        <w:rPr>
          <w:rFonts w:ascii="仿宋" w:hAnsi="仿宋" w:cs="仿宋" w:hint="eastAsia"/>
          <w:szCs w:val="28"/>
        </w:rPr>
        <w:t>该项指标得</w:t>
      </w:r>
      <w:r>
        <w:rPr>
          <w:rFonts w:ascii="仿宋" w:hAnsi="仿宋" w:cs="仿宋" w:hint="eastAsia"/>
          <w:szCs w:val="28"/>
        </w:rPr>
        <w:t>2</w:t>
      </w:r>
      <w:r>
        <w:rPr>
          <w:rFonts w:ascii="仿宋" w:hAnsi="仿宋" w:cs="仿宋" w:hint="eastAsia"/>
          <w:szCs w:val="28"/>
        </w:rPr>
        <w:t>分。</w:t>
      </w:r>
    </w:p>
    <w:p w:rsidR="003963A1" w:rsidRDefault="00315358">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三</w:t>
      </w:r>
      <w:r>
        <w:rPr>
          <w:rFonts w:ascii="仿宋" w:hAnsi="仿宋" w:cs="仿宋"/>
          <w:b/>
          <w:bCs/>
        </w:rPr>
        <w:t>)</w:t>
      </w:r>
      <w:r>
        <w:rPr>
          <w:rFonts w:ascii="仿宋" w:hAnsi="仿宋" w:cs="仿宋"/>
          <w:b/>
          <w:bCs/>
        </w:rPr>
        <w:t>项目产出指标</w:t>
      </w:r>
      <w:r>
        <w:rPr>
          <w:rFonts w:ascii="仿宋" w:hAnsi="仿宋" w:cs="仿宋"/>
          <w:b/>
          <w:bCs/>
        </w:rPr>
        <w:t>(</w:t>
      </w:r>
      <w:r>
        <w:rPr>
          <w:rFonts w:ascii="仿宋" w:hAnsi="仿宋" w:cs="仿宋" w:hint="eastAsia"/>
          <w:b/>
          <w:bCs/>
        </w:rPr>
        <w:t>3</w:t>
      </w:r>
      <w:r>
        <w:rPr>
          <w:rFonts w:ascii="仿宋" w:hAnsi="仿宋" w:cs="仿宋"/>
          <w:b/>
          <w:bCs/>
        </w:rPr>
        <w:t>0</w:t>
      </w:r>
      <w:r>
        <w:rPr>
          <w:rFonts w:ascii="仿宋" w:hAnsi="仿宋" w:cs="仿宋"/>
          <w:b/>
          <w:bCs/>
        </w:rPr>
        <w:t>分</w:t>
      </w:r>
      <w:r>
        <w:rPr>
          <w:rFonts w:ascii="仿宋" w:hAnsi="仿宋" w:cs="仿宋"/>
          <w:b/>
          <w:bCs/>
        </w:rPr>
        <w:t>)</w:t>
      </w:r>
      <w:r>
        <w:rPr>
          <w:rFonts w:ascii="仿宋" w:hAnsi="仿宋" w:cs="仿宋"/>
          <w:b/>
          <w:bCs/>
        </w:rPr>
        <w:t>，根据评价原则，产出评价得分为</w:t>
      </w:r>
      <w:r>
        <w:rPr>
          <w:rFonts w:ascii="仿宋" w:hAnsi="仿宋" w:cs="仿宋" w:hint="eastAsia"/>
          <w:b/>
          <w:bCs/>
        </w:rPr>
        <w:t>3</w:t>
      </w:r>
      <w:r>
        <w:rPr>
          <w:rFonts w:ascii="仿宋" w:hAnsi="仿宋" w:cs="仿宋"/>
          <w:b/>
          <w:bCs/>
        </w:rPr>
        <w:t>0</w:t>
      </w:r>
      <w:r>
        <w:rPr>
          <w:rFonts w:ascii="仿宋" w:hAnsi="仿宋" w:cs="仿宋"/>
          <w:b/>
          <w:bCs/>
        </w:rPr>
        <w:t>分。</w:t>
      </w:r>
    </w:p>
    <w:p w:rsidR="003963A1" w:rsidRDefault="00315358">
      <w:pPr>
        <w:spacing w:line="520" w:lineRule="exact"/>
        <w:ind w:firstLine="562"/>
        <w:rPr>
          <w:rFonts w:ascii="仿宋" w:hAnsi="仿宋" w:cs="仿宋"/>
          <w:b/>
          <w:bCs/>
        </w:rPr>
      </w:pPr>
      <w:r>
        <w:rPr>
          <w:rFonts w:ascii="仿宋" w:hAnsi="仿宋" w:cs="仿宋"/>
          <w:b/>
          <w:bCs/>
        </w:rPr>
        <w:t>1</w:t>
      </w:r>
      <w:r>
        <w:rPr>
          <w:rFonts w:ascii="仿宋" w:hAnsi="仿宋" w:cs="仿宋"/>
          <w:b/>
          <w:bCs/>
        </w:rPr>
        <w:t>、产出数量情况</w:t>
      </w:r>
      <w:r>
        <w:rPr>
          <w:rFonts w:ascii="仿宋" w:hAnsi="仿宋" w:cs="仿宋"/>
          <w:b/>
          <w:bCs/>
        </w:rPr>
        <w:t>(</w:t>
      </w:r>
      <w:r>
        <w:rPr>
          <w:rFonts w:ascii="仿宋" w:hAnsi="仿宋" w:cs="仿宋" w:hint="eastAsia"/>
          <w:b/>
          <w:bCs/>
        </w:rPr>
        <w:t>10</w:t>
      </w:r>
      <w:r>
        <w:rPr>
          <w:rFonts w:ascii="仿宋" w:hAnsi="仿宋" w:cs="仿宋"/>
          <w:b/>
          <w:bCs/>
        </w:rPr>
        <w:t>分</w:t>
      </w:r>
      <w:r>
        <w:rPr>
          <w:rFonts w:ascii="仿宋" w:hAnsi="仿宋" w:cs="仿宋"/>
          <w:b/>
          <w:bCs/>
        </w:rPr>
        <w:t>)</w:t>
      </w:r>
      <w:r>
        <w:rPr>
          <w:rFonts w:ascii="仿宋" w:hAnsi="仿宋" w:cs="仿宋" w:hint="eastAsia"/>
          <w:b/>
          <w:bCs/>
        </w:rPr>
        <w:t>，</w:t>
      </w:r>
      <w:r>
        <w:rPr>
          <w:rFonts w:ascii="仿宋" w:hAnsi="仿宋" w:cs="仿宋"/>
          <w:b/>
          <w:bCs/>
        </w:rPr>
        <w:t>该指标评价得分为</w:t>
      </w:r>
      <w:r>
        <w:rPr>
          <w:rFonts w:ascii="仿宋" w:hAnsi="仿宋" w:cs="仿宋" w:hint="eastAsia"/>
          <w:b/>
          <w:bCs/>
        </w:rPr>
        <w:t>10</w:t>
      </w:r>
      <w:r>
        <w:rPr>
          <w:rFonts w:ascii="仿宋" w:hAnsi="仿宋" w:cs="仿宋"/>
          <w:b/>
          <w:bCs/>
        </w:rPr>
        <w:t>分。</w:t>
      </w:r>
    </w:p>
    <w:p w:rsidR="003963A1" w:rsidRDefault="00315358">
      <w:pPr>
        <w:spacing w:line="520" w:lineRule="exact"/>
        <w:rPr>
          <w:rFonts w:ascii="仿宋" w:hAnsi="仿宋" w:cs="仿宋"/>
        </w:rPr>
      </w:pPr>
      <w:r>
        <w:rPr>
          <w:rFonts w:ascii="仿宋" w:hAnsi="仿宋" w:cs="仿宋" w:hint="eastAsia"/>
          <w:color w:val="000000"/>
          <w:kern w:val="0"/>
          <w:szCs w:val="28"/>
        </w:rPr>
        <w:lastRenderedPageBreak/>
        <w:t>完成</w:t>
      </w:r>
      <w:r>
        <w:rPr>
          <w:rFonts w:ascii="仿宋" w:hAnsi="仿宋" w:cs="仿宋" w:hint="eastAsia"/>
          <w:color w:val="000000"/>
          <w:kern w:val="0"/>
          <w:szCs w:val="28"/>
        </w:rPr>
        <w:t>10</w:t>
      </w:r>
      <w:r>
        <w:rPr>
          <w:rFonts w:ascii="仿宋" w:hAnsi="仿宋" w:cs="仿宋" w:hint="eastAsia"/>
          <w:color w:val="000000"/>
          <w:kern w:val="0"/>
          <w:szCs w:val="28"/>
        </w:rPr>
        <w:t>万份</w:t>
      </w:r>
      <w:r>
        <w:rPr>
          <w:rFonts w:ascii="仿宋" w:hAnsi="仿宋" w:cs="仿宋" w:hint="eastAsia"/>
          <w:color w:val="000000"/>
          <w:kern w:val="0"/>
          <w:szCs w:val="28"/>
        </w:rPr>
        <w:t>2018</w:t>
      </w:r>
      <w:r>
        <w:rPr>
          <w:rFonts w:ascii="仿宋" w:hAnsi="仿宋" w:cs="仿宋" w:hint="eastAsia"/>
          <w:color w:val="000000"/>
          <w:kern w:val="0"/>
          <w:szCs w:val="28"/>
        </w:rPr>
        <w:t>年度不动产各类登记业务档案的扫描和整理</w:t>
      </w:r>
      <w:r>
        <w:rPr>
          <w:rFonts w:ascii="仿宋" w:hAnsi="仿宋" w:cs="仿宋" w:hint="eastAsia"/>
          <w:color w:val="000000"/>
          <w:kern w:val="0"/>
          <w:szCs w:val="28"/>
        </w:rPr>
        <w:t>，</w:t>
      </w:r>
      <w:r>
        <w:rPr>
          <w:rFonts w:ascii="仿宋" w:hAnsi="仿宋" w:cs="仿宋" w:hint="eastAsia"/>
        </w:rPr>
        <w:t>完成率</w:t>
      </w:r>
      <w:r>
        <w:rPr>
          <w:rFonts w:ascii="仿宋" w:hAnsi="仿宋" w:cs="仿宋" w:hint="eastAsia"/>
        </w:rPr>
        <w:t>100%</w:t>
      </w:r>
      <w:r>
        <w:rPr>
          <w:rFonts w:ascii="仿宋" w:hAnsi="仿宋" w:cs="仿宋" w:hint="eastAsia"/>
        </w:rPr>
        <w:t>，根据评分标</w:t>
      </w:r>
      <w:r>
        <w:rPr>
          <w:rFonts w:ascii="仿宋" w:hAnsi="仿宋" w:cs="仿宋"/>
        </w:rPr>
        <w:t>准，该项指标得</w:t>
      </w:r>
      <w:r>
        <w:rPr>
          <w:rFonts w:ascii="仿宋" w:hAnsi="仿宋" w:cs="仿宋" w:hint="eastAsia"/>
        </w:rPr>
        <w:t>10</w:t>
      </w:r>
      <w:r>
        <w:rPr>
          <w:rFonts w:ascii="仿宋" w:hAnsi="仿宋" w:cs="仿宋"/>
        </w:rPr>
        <w:t>分。</w:t>
      </w:r>
    </w:p>
    <w:p w:rsidR="003963A1" w:rsidRDefault="00315358" w:rsidP="00DC4F40">
      <w:pPr>
        <w:spacing w:line="520" w:lineRule="exact"/>
        <w:ind w:leftChars="200" w:left="560" w:firstLineChars="0" w:firstLine="0"/>
        <w:rPr>
          <w:rFonts w:ascii="仿宋" w:hAnsi="仿宋" w:cs="仿宋"/>
          <w:b/>
          <w:bCs/>
        </w:rPr>
      </w:pPr>
      <w:r>
        <w:rPr>
          <w:rFonts w:ascii="仿宋" w:hAnsi="仿宋" w:cs="仿宋" w:hint="eastAsia"/>
          <w:b/>
          <w:bCs/>
        </w:rPr>
        <w:t>2</w:t>
      </w:r>
      <w:r>
        <w:rPr>
          <w:rFonts w:ascii="仿宋" w:hAnsi="仿宋" w:cs="仿宋" w:hint="eastAsia"/>
          <w:b/>
          <w:bCs/>
        </w:rPr>
        <w:t>、</w:t>
      </w:r>
      <w:r>
        <w:rPr>
          <w:rFonts w:ascii="仿宋" w:hAnsi="仿宋" w:cs="仿宋"/>
          <w:b/>
          <w:bCs/>
        </w:rPr>
        <w:t>产出质量情况</w:t>
      </w:r>
      <w:r>
        <w:rPr>
          <w:rFonts w:ascii="仿宋" w:hAnsi="仿宋" w:cs="仿宋"/>
          <w:b/>
          <w:bCs/>
        </w:rPr>
        <w:t>(</w:t>
      </w:r>
      <w:r>
        <w:rPr>
          <w:rFonts w:ascii="仿宋" w:hAnsi="仿宋" w:cs="仿宋" w:hint="eastAsia"/>
          <w:b/>
          <w:bCs/>
        </w:rPr>
        <w:t>10</w:t>
      </w:r>
      <w:r>
        <w:rPr>
          <w:rFonts w:ascii="仿宋" w:hAnsi="仿宋" w:cs="仿宋"/>
          <w:b/>
          <w:bCs/>
        </w:rPr>
        <w:t>分</w:t>
      </w:r>
      <w:r>
        <w:rPr>
          <w:rFonts w:ascii="仿宋" w:hAnsi="仿宋" w:cs="仿宋"/>
          <w:b/>
          <w:bCs/>
        </w:rPr>
        <w:t>)</w:t>
      </w:r>
      <w:r>
        <w:rPr>
          <w:rFonts w:ascii="仿宋" w:hAnsi="仿宋" w:cs="仿宋" w:hint="eastAsia"/>
          <w:b/>
          <w:bCs/>
        </w:rPr>
        <w:t>，</w:t>
      </w:r>
      <w:r>
        <w:rPr>
          <w:rFonts w:ascii="仿宋" w:hAnsi="仿宋" w:cs="仿宋"/>
          <w:b/>
          <w:bCs/>
        </w:rPr>
        <w:t>该指标评</w:t>
      </w:r>
      <w:r>
        <w:rPr>
          <w:rFonts w:ascii="仿宋" w:hAnsi="仿宋" w:cs="仿宋" w:hint="eastAsia"/>
          <w:b/>
          <w:bCs/>
        </w:rPr>
        <w:t>价</w:t>
      </w:r>
      <w:r>
        <w:rPr>
          <w:rFonts w:ascii="仿宋" w:hAnsi="仿宋" w:cs="仿宋"/>
          <w:b/>
          <w:bCs/>
        </w:rPr>
        <w:t>得分为</w:t>
      </w:r>
      <w:r>
        <w:rPr>
          <w:rFonts w:ascii="仿宋" w:hAnsi="仿宋" w:cs="仿宋" w:hint="eastAsia"/>
          <w:b/>
          <w:bCs/>
        </w:rPr>
        <w:t>10</w:t>
      </w:r>
      <w:r>
        <w:rPr>
          <w:rFonts w:ascii="仿宋" w:hAnsi="仿宋" w:cs="仿宋"/>
          <w:b/>
          <w:bCs/>
        </w:rPr>
        <w:t>分。</w:t>
      </w:r>
    </w:p>
    <w:p w:rsidR="003963A1" w:rsidRDefault="00315358">
      <w:pPr>
        <w:spacing w:line="520" w:lineRule="exact"/>
        <w:rPr>
          <w:rFonts w:ascii="仿宋" w:hAnsi="仿宋" w:cs="仿宋"/>
        </w:rPr>
      </w:pPr>
      <w:r>
        <w:rPr>
          <w:rFonts w:ascii="仿宋" w:hAnsi="仿宋" w:cs="仿宋" w:hint="eastAsia"/>
        </w:rPr>
        <w:t>①档案原始材料完整率</w:t>
      </w:r>
      <w:r>
        <w:rPr>
          <w:rFonts w:ascii="仿宋" w:hAnsi="仿宋" w:cs="仿宋" w:hint="eastAsia"/>
        </w:rPr>
        <w:t>100%</w:t>
      </w:r>
      <w:r>
        <w:rPr>
          <w:rFonts w:ascii="仿宋" w:hAnsi="仿宋" w:cs="仿宋" w:hint="eastAsia"/>
        </w:rPr>
        <w:t>，</w:t>
      </w:r>
    </w:p>
    <w:p w:rsidR="003963A1" w:rsidRDefault="00315358">
      <w:pPr>
        <w:spacing w:line="520" w:lineRule="exact"/>
        <w:rPr>
          <w:rFonts w:ascii="仿宋" w:hAnsi="仿宋" w:cs="仿宋"/>
        </w:rPr>
      </w:pPr>
      <w:r>
        <w:rPr>
          <w:rFonts w:ascii="仿宋" w:hAnsi="仿宋" w:cs="仿宋" w:hint="eastAsia"/>
        </w:rPr>
        <w:t>②按照合同标准档案整理合格率</w:t>
      </w:r>
      <w:r>
        <w:rPr>
          <w:rFonts w:ascii="仿宋" w:hAnsi="仿宋" w:cs="仿宋" w:hint="eastAsia"/>
        </w:rPr>
        <w:t>100%</w:t>
      </w:r>
      <w:r>
        <w:rPr>
          <w:rFonts w:ascii="仿宋" w:hAnsi="仿宋" w:cs="仿宋" w:hint="eastAsia"/>
        </w:rPr>
        <w:t>，</w:t>
      </w:r>
    </w:p>
    <w:p w:rsidR="003963A1" w:rsidRDefault="00315358">
      <w:pPr>
        <w:spacing w:line="520" w:lineRule="exact"/>
        <w:rPr>
          <w:rFonts w:ascii="仿宋" w:hAnsi="仿宋" w:cs="仿宋"/>
        </w:rPr>
      </w:pPr>
      <w:r>
        <w:rPr>
          <w:rFonts w:ascii="仿宋" w:hAnsi="仿宋" w:cs="仿宋" w:hint="eastAsia"/>
        </w:rPr>
        <w:t>根据评分标</w:t>
      </w:r>
      <w:r>
        <w:rPr>
          <w:rFonts w:ascii="仿宋" w:hAnsi="仿宋" w:cs="仿宋"/>
        </w:rPr>
        <w:t>准，该项指标得</w:t>
      </w:r>
      <w:r>
        <w:rPr>
          <w:rFonts w:ascii="仿宋" w:hAnsi="仿宋" w:cs="仿宋" w:hint="eastAsia"/>
        </w:rPr>
        <w:t>10</w:t>
      </w:r>
      <w:r>
        <w:rPr>
          <w:rFonts w:ascii="仿宋" w:hAnsi="仿宋" w:cs="仿宋"/>
        </w:rPr>
        <w:t>分。</w:t>
      </w:r>
    </w:p>
    <w:p w:rsidR="003963A1" w:rsidRDefault="00315358">
      <w:pPr>
        <w:spacing w:line="520" w:lineRule="exact"/>
        <w:ind w:firstLine="562"/>
        <w:rPr>
          <w:rFonts w:ascii="仿宋" w:hAnsi="仿宋" w:cs="仿宋"/>
          <w:b/>
          <w:bCs/>
        </w:rPr>
      </w:pPr>
      <w:r>
        <w:rPr>
          <w:rFonts w:ascii="仿宋" w:hAnsi="仿宋" w:cs="仿宋"/>
          <w:b/>
          <w:bCs/>
        </w:rPr>
        <w:t>3</w:t>
      </w:r>
      <w:r>
        <w:rPr>
          <w:rFonts w:ascii="仿宋" w:hAnsi="仿宋" w:cs="仿宋"/>
          <w:b/>
          <w:bCs/>
        </w:rPr>
        <w:t>、产出时效情况</w:t>
      </w:r>
      <w:r>
        <w:rPr>
          <w:rFonts w:ascii="仿宋" w:hAnsi="仿宋" w:cs="仿宋"/>
          <w:b/>
          <w:bCs/>
        </w:rPr>
        <w:t>(</w:t>
      </w:r>
      <w:r>
        <w:rPr>
          <w:rFonts w:ascii="仿宋" w:hAnsi="仿宋" w:cs="仿宋" w:hint="eastAsia"/>
          <w:b/>
          <w:bCs/>
        </w:rPr>
        <w:t>5</w:t>
      </w:r>
      <w:r>
        <w:rPr>
          <w:rFonts w:ascii="仿宋" w:hAnsi="仿宋" w:cs="仿宋"/>
          <w:b/>
          <w:bCs/>
        </w:rPr>
        <w:t>分</w:t>
      </w:r>
      <w:r>
        <w:rPr>
          <w:rFonts w:ascii="仿宋" w:hAnsi="仿宋" w:cs="仿宋"/>
          <w:b/>
          <w:bCs/>
        </w:rPr>
        <w:t>)</w:t>
      </w:r>
      <w:r>
        <w:rPr>
          <w:rFonts w:ascii="仿宋" w:hAnsi="仿宋" w:cs="仿宋"/>
          <w:b/>
          <w:bCs/>
        </w:rPr>
        <w:t>，该项指标得</w:t>
      </w:r>
      <w:r>
        <w:rPr>
          <w:rFonts w:ascii="仿宋" w:hAnsi="仿宋" w:cs="仿宋" w:hint="eastAsia"/>
          <w:b/>
          <w:bCs/>
        </w:rPr>
        <w:t>5</w:t>
      </w:r>
      <w:r>
        <w:rPr>
          <w:rFonts w:ascii="仿宋" w:hAnsi="仿宋" w:cs="仿宋"/>
          <w:b/>
          <w:bCs/>
        </w:rPr>
        <w:t>分。</w:t>
      </w:r>
    </w:p>
    <w:p w:rsidR="003963A1" w:rsidRDefault="00315358">
      <w:pPr>
        <w:spacing w:line="520" w:lineRule="exact"/>
        <w:rPr>
          <w:rFonts w:ascii="仿宋" w:hAnsi="仿宋" w:cs="仿宋"/>
        </w:rPr>
      </w:pPr>
      <w:r>
        <w:rPr>
          <w:rFonts w:ascii="仿宋" w:hAnsi="仿宋" w:cs="仿宋" w:hint="eastAsia"/>
        </w:rPr>
        <w:t>截至</w:t>
      </w:r>
      <w:r>
        <w:rPr>
          <w:rFonts w:ascii="仿宋" w:hAnsi="仿宋" w:cs="仿宋"/>
        </w:rPr>
        <w:t>20</w:t>
      </w:r>
      <w:r>
        <w:rPr>
          <w:rFonts w:ascii="仿宋" w:hAnsi="仿宋" w:cs="仿宋" w:hint="eastAsia"/>
        </w:rPr>
        <w:t>20</w:t>
      </w:r>
      <w:r>
        <w:rPr>
          <w:rFonts w:ascii="仿宋" w:hAnsi="仿宋" w:cs="仿宋"/>
        </w:rPr>
        <w:t>年</w:t>
      </w:r>
      <w:r>
        <w:rPr>
          <w:rFonts w:ascii="仿宋" w:hAnsi="仿宋" w:cs="仿宋" w:hint="eastAsia"/>
        </w:rPr>
        <w:t>12</w:t>
      </w:r>
      <w:r>
        <w:rPr>
          <w:rFonts w:ascii="仿宋" w:hAnsi="仿宋" w:cs="仿宋" w:hint="eastAsia"/>
        </w:rPr>
        <w:t>月</w:t>
      </w:r>
      <w:r>
        <w:rPr>
          <w:rFonts w:ascii="仿宋" w:hAnsi="仿宋" w:cs="仿宋"/>
        </w:rPr>
        <w:t>底，按</w:t>
      </w:r>
      <w:r>
        <w:rPr>
          <w:rFonts w:ascii="仿宋" w:hAnsi="仿宋" w:cs="仿宋" w:hint="eastAsia"/>
        </w:rPr>
        <w:t>计划</w:t>
      </w:r>
      <w:r>
        <w:rPr>
          <w:rFonts w:ascii="仿宋" w:hAnsi="仿宋" w:cs="仿宋"/>
        </w:rPr>
        <w:t>完成</w:t>
      </w:r>
      <w:r>
        <w:rPr>
          <w:rFonts w:ascii="仿宋" w:hAnsi="仿宋" w:cs="仿宋" w:hint="eastAsia"/>
        </w:rPr>
        <w:t>了</w:t>
      </w:r>
      <w:r>
        <w:rPr>
          <w:rFonts w:ascii="仿宋" w:hAnsi="仿宋" w:cs="仿宋" w:hint="eastAsia"/>
        </w:rPr>
        <w:t>10</w:t>
      </w:r>
      <w:r>
        <w:rPr>
          <w:rFonts w:ascii="仿宋" w:hAnsi="仿宋" w:cs="仿宋" w:hint="eastAsia"/>
        </w:rPr>
        <w:t>万份</w:t>
      </w:r>
      <w:r>
        <w:rPr>
          <w:rFonts w:ascii="仿宋" w:hAnsi="仿宋" w:cs="仿宋" w:hint="eastAsia"/>
          <w:color w:val="000000"/>
          <w:kern w:val="0"/>
          <w:szCs w:val="28"/>
        </w:rPr>
        <w:t>2018</w:t>
      </w:r>
      <w:r>
        <w:rPr>
          <w:rFonts w:ascii="仿宋" w:hAnsi="仿宋" w:cs="仿宋" w:hint="eastAsia"/>
          <w:color w:val="000000"/>
          <w:kern w:val="0"/>
          <w:szCs w:val="28"/>
        </w:rPr>
        <w:t>年度不动产各类登记业务档案的扫描和整理</w:t>
      </w:r>
      <w:r>
        <w:rPr>
          <w:rFonts w:ascii="仿宋" w:hAnsi="仿宋" w:cs="仿宋"/>
        </w:rPr>
        <w:t>，</w:t>
      </w:r>
      <w:r>
        <w:rPr>
          <w:rFonts w:ascii="仿宋" w:hAnsi="仿宋" w:cs="仿宋" w:hint="eastAsia"/>
        </w:rPr>
        <w:t>根据评分标</w:t>
      </w:r>
      <w:r>
        <w:rPr>
          <w:rFonts w:ascii="仿宋" w:hAnsi="仿宋" w:cs="仿宋"/>
        </w:rPr>
        <w:t>准，该项指标得</w:t>
      </w:r>
      <w:r>
        <w:rPr>
          <w:rFonts w:ascii="仿宋" w:hAnsi="仿宋" w:cs="仿宋" w:hint="eastAsia"/>
        </w:rPr>
        <w:t>5</w:t>
      </w:r>
      <w:r>
        <w:rPr>
          <w:rFonts w:ascii="仿宋" w:hAnsi="仿宋" w:cs="仿宋"/>
        </w:rPr>
        <w:t>分。</w:t>
      </w:r>
    </w:p>
    <w:p w:rsidR="003963A1" w:rsidRDefault="00315358">
      <w:pPr>
        <w:spacing w:line="520" w:lineRule="exact"/>
        <w:ind w:firstLine="562"/>
        <w:rPr>
          <w:rFonts w:ascii="仿宋" w:hAnsi="仿宋" w:cs="仿宋"/>
          <w:b/>
          <w:bCs/>
        </w:rPr>
      </w:pPr>
      <w:r>
        <w:rPr>
          <w:rFonts w:ascii="仿宋" w:hAnsi="仿宋" w:cs="仿宋"/>
          <w:b/>
          <w:bCs/>
        </w:rPr>
        <w:t>4</w:t>
      </w:r>
      <w:r>
        <w:rPr>
          <w:rFonts w:ascii="仿宋" w:hAnsi="仿宋" w:cs="仿宋"/>
          <w:b/>
          <w:bCs/>
        </w:rPr>
        <w:t>、产出成本情况</w:t>
      </w:r>
      <w:r>
        <w:rPr>
          <w:rFonts w:ascii="仿宋" w:hAnsi="仿宋" w:cs="仿宋"/>
          <w:b/>
          <w:bCs/>
        </w:rPr>
        <w:t>(</w:t>
      </w:r>
      <w:r>
        <w:rPr>
          <w:rFonts w:ascii="仿宋" w:hAnsi="仿宋" w:cs="仿宋" w:hint="eastAsia"/>
          <w:b/>
          <w:bCs/>
        </w:rPr>
        <w:t>5</w:t>
      </w:r>
      <w:r>
        <w:rPr>
          <w:rFonts w:ascii="仿宋" w:hAnsi="仿宋" w:cs="仿宋"/>
          <w:b/>
          <w:bCs/>
        </w:rPr>
        <w:t>分</w:t>
      </w:r>
      <w:r>
        <w:rPr>
          <w:rFonts w:ascii="仿宋" w:hAnsi="仿宋" w:cs="仿宋"/>
          <w:b/>
          <w:bCs/>
        </w:rPr>
        <w:t>)</w:t>
      </w:r>
      <w:r>
        <w:rPr>
          <w:rFonts w:ascii="仿宋" w:hAnsi="仿宋" w:cs="仿宋"/>
          <w:b/>
          <w:bCs/>
        </w:rPr>
        <w:t>，该项指标评价得分为</w:t>
      </w:r>
      <w:r>
        <w:rPr>
          <w:rFonts w:ascii="仿宋" w:hAnsi="仿宋" w:cs="仿宋" w:hint="eastAsia"/>
          <w:b/>
          <w:bCs/>
        </w:rPr>
        <w:t>5</w:t>
      </w:r>
      <w:r>
        <w:rPr>
          <w:rFonts w:ascii="仿宋" w:hAnsi="仿宋" w:cs="仿宋"/>
          <w:b/>
          <w:bCs/>
        </w:rPr>
        <w:t>分。</w:t>
      </w:r>
    </w:p>
    <w:p w:rsidR="003963A1" w:rsidRDefault="00315358">
      <w:pPr>
        <w:spacing w:line="520" w:lineRule="exact"/>
        <w:rPr>
          <w:rFonts w:ascii="仿宋" w:hAnsi="仿宋" w:cs="仿宋"/>
        </w:rPr>
      </w:pPr>
      <w:r>
        <w:rPr>
          <w:rFonts w:ascii="仿宋" w:hAnsi="仿宋" w:cs="仿宋"/>
        </w:rPr>
        <w:t>该项目</w:t>
      </w:r>
      <w:r>
        <w:rPr>
          <w:rFonts w:ascii="仿宋" w:hAnsi="仿宋" w:cs="仿宋" w:hint="eastAsia"/>
        </w:rPr>
        <w:t>合同中标金额</w:t>
      </w:r>
      <w:r>
        <w:rPr>
          <w:rFonts w:ascii="仿宋" w:hAnsi="仿宋" w:cs="仿宋" w:hint="eastAsia"/>
        </w:rPr>
        <w:t>236</w:t>
      </w:r>
      <w:r>
        <w:rPr>
          <w:rFonts w:ascii="仿宋" w:hAnsi="仿宋" w:cs="仿宋" w:hint="eastAsia"/>
        </w:rPr>
        <w:t>万元，</w:t>
      </w:r>
      <w:r>
        <w:rPr>
          <w:rFonts w:ascii="仿宋" w:hAnsi="仿宋" w:cs="仿宋"/>
        </w:rPr>
        <w:t>实际支出</w:t>
      </w:r>
      <w:r>
        <w:rPr>
          <w:rFonts w:ascii="仿宋" w:hAnsi="仿宋" w:cs="仿宋" w:hint="eastAsia"/>
        </w:rPr>
        <w:t>236</w:t>
      </w:r>
      <w:r>
        <w:rPr>
          <w:rFonts w:ascii="仿宋" w:hAnsi="仿宋" w:cs="仿宋"/>
        </w:rPr>
        <w:t>万元，在</w:t>
      </w:r>
      <w:r>
        <w:rPr>
          <w:rFonts w:ascii="仿宋" w:hAnsi="仿宋" w:cs="仿宋" w:hint="eastAsia"/>
        </w:rPr>
        <w:t>市财政</w:t>
      </w:r>
      <w:r>
        <w:rPr>
          <w:rFonts w:ascii="仿宋" w:hAnsi="仿宋" w:cs="仿宋"/>
        </w:rPr>
        <w:t>预算安排资金</w:t>
      </w:r>
      <w:r>
        <w:rPr>
          <w:rFonts w:ascii="仿宋" w:hAnsi="仿宋" w:cs="仿宋" w:hint="eastAsia"/>
        </w:rPr>
        <w:t>240</w:t>
      </w:r>
      <w:r>
        <w:rPr>
          <w:rFonts w:ascii="仿宋" w:hAnsi="仿宋" w:cs="仿宋"/>
        </w:rPr>
        <w:t>万元范围内</w:t>
      </w:r>
      <w:r>
        <w:rPr>
          <w:rFonts w:ascii="仿宋" w:hAnsi="仿宋" w:cs="仿宋" w:hint="eastAsia"/>
        </w:rPr>
        <w:t>，成本控制率</w:t>
      </w:r>
      <w:r>
        <w:rPr>
          <w:rFonts w:ascii="仿宋" w:hAnsi="仿宋" w:cs="仿宋" w:hint="eastAsia"/>
        </w:rPr>
        <w:t>100%</w:t>
      </w:r>
      <w:r>
        <w:rPr>
          <w:rFonts w:ascii="仿宋" w:hAnsi="仿宋" w:cs="仿宋" w:hint="eastAsia"/>
        </w:rPr>
        <w:t>。</w:t>
      </w:r>
      <w:r>
        <w:rPr>
          <w:rFonts w:ascii="仿宋" w:hAnsi="仿宋" w:cs="仿宋" w:hint="eastAsia"/>
        </w:rPr>
        <w:t>根据评分标</w:t>
      </w:r>
      <w:r>
        <w:rPr>
          <w:rFonts w:ascii="仿宋" w:hAnsi="仿宋" w:cs="仿宋"/>
        </w:rPr>
        <w:t>准，该项指标得</w:t>
      </w:r>
      <w:r>
        <w:rPr>
          <w:rFonts w:ascii="仿宋" w:hAnsi="仿宋" w:cs="仿宋" w:hint="eastAsia"/>
        </w:rPr>
        <w:t>5</w:t>
      </w:r>
      <w:r>
        <w:rPr>
          <w:rFonts w:ascii="仿宋" w:hAnsi="仿宋" w:cs="仿宋"/>
        </w:rPr>
        <w:t>分。</w:t>
      </w:r>
    </w:p>
    <w:p w:rsidR="003963A1" w:rsidRDefault="00315358">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四</w:t>
      </w:r>
      <w:r>
        <w:rPr>
          <w:rFonts w:ascii="仿宋" w:hAnsi="仿宋" w:cs="仿宋"/>
          <w:b/>
          <w:bCs/>
        </w:rPr>
        <w:t>)</w:t>
      </w:r>
      <w:r>
        <w:rPr>
          <w:rFonts w:ascii="仿宋" w:hAnsi="仿宋" w:cs="仿宋"/>
          <w:b/>
          <w:bCs/>
        </w:rPr>
        <w:t>项目效果指标</w:t>
      </w:r>
      <w:r>
        <w:rPr>
          <w:rFonts w:ascii="仿宋" w:hAnsi="仿宋" w:cs="仿宋"/>
          <w:b/>
          <w:bCs/>
        </w:rPr>
        <w:t>(</w:t>
      </w:r>
      <w:r>
        <w:rPr>
          <w:rFonts w:ascii="仿宋" w:hAnsi="仿宋" w:cs="仿宋" w:hint="eastAsia"/>
          <w:b/>
          <w:bCs/>
        </w:rPr>
        <w:t>30</w:t>
      </w:r>
      <w:r>
        <w:rPr>
          <w:rFonts w:ascii="仿宋" w:hAnsi="仿宋" w:cs="仿宋"/>
          <w:b/>
          <w:bCs/>
        </w:rPr>
        <w:t>分</w:t>
      </w:r>
      <w:r>
        <w:rPr>
          <w:rFonts w:ascii="仿宋" w:hAnsi="仿宋" w:cs="仿宋"/>
          <w:b/>
          <w:bCs/>
        </w:rPr>
        <w:t>)</w:t>
      </w:r>
      <w:r>
        <w:rPr>
          <w:rFonts w:ascii="仿宋" w:hAnsi="仿宋" w:cs="仿宋"/>
          <w:b/>
          <w:bCs/>
        </w:rPr>
        <w:t>，根据评价原则，效益评价得分为</w:t>
      </w:r>
      <w:r>
        <w:rPr>
          <w:rFonts w:ascii="仿宋" w:hAnsi="仿宋" w:cs="仿宋" w:hint="eastAsia"/>
          <w:b/>
          <w:bCs/>
        </w:rPr>
        <w:t>24</w:t>
      </w:r>
      <w:r>
        <w:rPr>
          <w:rFonts w:ascii="仿宋" w:hAnsi="仿宋" w:cs="仿宋"/>
          <w:b/>
          <w:bCs/>
        </w:rPr>
        <w:t>分。</w:t>
      </w:r>
    </w:p>
    <w:p w:rsidR="003963A1" w:rsidRDefault="00315358">
      <w:pPr>
        <w:spacing w:line="520" w:lineRule="exact"/>
        <w:ind w:firstLine="562"/>
        <w:rPr>
          <w:rFonts w:ascii="仿宋" w:hAnsi="仿宋" w:cs="仿宋"/>
          <w:b/>
          <w:bCs/>
        </w:rPr>
      </w:pPr>
      <w:r>
        <w:rPr>
          <w:rFonts w:ascii="仿宋" w:hAnsi="仿宋" w:cs="仿宋"/>
          <w:b/>
          <w:bCs/>
        </w:rPr>
        <w:t>1</w:t>
      </w:r>
      <w:r>
        <w:rPr>
          <w:rFonts w:ascii="仿宋" w:hAnsi="仿宋" w:cs="仿宋"/>
          <w:b/>
          <w:bCs/>
        </w:rPr>
        <w:t>、社会效益</w:t>
      </w:r>
      <w:r>
        <w:rPr>
          <w:rFonts w:ascii="仿宋" w:hAnsi="仿宋" w:cs="仿宋"/>
          <w:b/>
          <w:bCs/>
        </w:rPr>
        <w:t>(</w:t>
      </w:r>
      <w:r>
        <w:rPr>
          <w:rFonts w:ascii="仿宋" w:hAnsi="仿宋" w:cs="仿宋" w:hint="eastAsia"/>
          <w:b/>
          <w:bCs/>
        </w:rPr>
        <w:t>20</w:t>
      </w:r>
      <w:r>
        <w:rPr>
          <w:rFonts w:ascii="仿宋" w:hAnsi="仿宋" w:cs="仿宋"/>
          <w:b/>
          <w:bCs/>
        </w:rPr>
        <w:t>分</w:t>
      </w:r>
      <w:r>
        <w:rPr>
          <w:rFonts w:ascii="仿宋" w:hAnsi="仿宋" w:cs="仿宋"/>
          <w:b/>
          <w:bCs/>
        </w:rPr>
        <w:t>)</w:t>
      </w:r>
    </w:p>
    <w:p w:rsidR="003963A1" w:rsidRDefault="00315358">
      <w:pPr>
        <w:spacing w:line="520" w:lineRule="exact"/>
        <w:rPr>
          <w:rFonts w:ascii="仿宋" w:hAnsi="仿宋" w:cs="仿宋"/>
        </w:rPr>
      </w:pPr>
      <w:r>
        <w:rPr>
          <w:rFonts w:ascii="仿宋" w:hAnsi="仿宋" w:cs="仿宋" w:hint="eastAsia"/>
        </w:rPr>
        <w:t>通过不动产登记档案扫描、整理，形成数字和纸质档案</w:t>
      </w:r>
      <w:r>
        <w:rPr>
          <w:rFonts w:ascii="仿宋" w:hAnsi="仿宋" w:cs="仿宋" w:hint="eastAsia"/>
        </w:rPr>
        <w:t>40</w:t>
      </w:r>
      <w:r>
        <w:rPr>
          <w:rFonts w:ascii="仿宋" w:hAnsi="仿宋" w:cs="仿宋" w:hint="eastAsia"/>
        </w:rPr>
        <w:t>万余件，得</w:t>
      </w:r>
      <w:r>
        <w:rPr>
          <w:rFonts w:ascii="仿宋" w:hAnsi="仿宋" w:cs="仿宋" w:hint="eastAsia"/>
        </w:rPr>
        <w:t>10</w:t>
      </w:r>
      <w:r>
        <w:rPr>
          <w:rFonts w:ascii="仿宋" w:hAnsi="仿宋" w:cs="仿宋" w:hint="eastAsia"/>
        </w:rPr>
        <w:t>分，提高不动产登记和查询服务效率，推动不动</w:t>
      </w:r>
      <w:proofErr w:type="gramStart"/>
      <w:r>
        <w:rPr>
          <w:rFonts w:ascii="仿宋" w:hAnsi="仿宋" w:cs="仿宋" w:hint="eastAsia"/>
        </w:rPr>
        <w:t>产事业</w:t>
      </w:r>
      <w:proofErr w:type="gramEnd"/>
      <w:r>
        <w:rPr>
          <w:rFonts w:ascii="仿宋" w:hAnsi="仿宋" w:cs="仿宋" w:hint="eastAsia"/>
        </w:rPr>
        <w:t>向前发展，得</w:t>
      </w:r>
      <w:r>
        <w:rPr>
          <w:rFonts w:ascii="仿宋" w:hAnsi="仿宋" w:cs="仿宋" w:hint="eastAsia"/>
        </w:rPr>
        <w:t>10</w:t>
      </w:r>
      <w:r>
        <w:rPr>
          <w:rFonts w:ascii="仿宋" w:hAnsi="仿宋" w:cs="仿宋" w:hint="eastAsia"/>
        </w:rPr>
        <w:t>分。因该项目尚未完成，截至</w:t>
      </w:r>
      <w:r>
        <w:rPr>
          <w:rFonts w:ascii="仿宋" w:hAnsi="仿宋" w:cs="仿宋" w:hint="eastAsia"/>
        </w:rPr>
        <w:t>2020</w:t>
      </w:r>
      <w:r>
        <w:rPr>
          <w:rFonts w:ascii="仿宋" w:hAnsi="仿宋" w:cs="仿宋" w:hint="eastAsia"/>
        </w:rPr>
        <w:t>年</w:t>
      </w:r>
      <w:r>
        <w:rPr>
          <w:rFonts w:ascii="仿宋" w:hAnsi="仿宋" w:cs="仿宋" w:hint="eastAsia"/>
        </w:rPr>
        <w:t>12</w:t>
      </w:r>
      <w:r>
        <w:rPr>
          <w:rFonts w:ascii="仿宋" w:hAnsi="仿宋" w:cs="仿宋" w:hint="eastAsia"/>
        </w:rPr>
        <w:t>月已完成</w:t>
      </w:r>
      <w:r>
        <w:rPr>
          <w:rFonts w:ascii="仿宋" w:hAnsi="仿宋" w:cs="仿宋" w:hint="eastAsia"/>
        </w:rPr>
        <w:t>60%</w:t>
      </w:r>
      <w:r>
        <w:rPr>
          <w:rFonts w:ascii="仿宋" w:hAnsi="仿宋" w:cs="仿宋" w:hint="eastAsia"/>
        </w:rPr>
        <w:t>的项目内容，因此扣</w:t>
      </w:r>
      <w:r>
        <w:rPr>
          <w:rFonts w:ascii="仿宋" w:hAnsi="仿宋" w:cs="仿宋" w:hint="eastAsia"/>
        </w:rPr>
        <w:t>4</w:t>
      </w:r>
      <w:r>
        <w:rPr>
          <w:rFonts w:ascii="仿宋" w:hAnsi="仿宋" w:cs="仿宋" w:hint="eastAsia"/>
        </w:rPr>
        <w:t>分。根据评分标</w:t>
      </w:r>
      <w:r>
        <w:rPr>
          <w:rFonts w:ascii="仿宋" w:hAnsi="仿宋" w:cs="仿宋"/>
        </w:rPr>
        <w:t>准，该项指标得</w:t>
      </w:r>
      <w:r>
        <w:rPr>
          <w:rFonts w:ascii="仿宋" w:hAnsi="仿宋" w:cs="仿宋" w:hint="eastAsia"/>
        </w:rPr>
        <w:t>16</w:t>
      </w:r>
      <w:r>
        <w:rPr>
          <w:rFonts w:ascii="仿宋" w:hAnsi="仿宋" w:cs="仿宋"/>
        </w:rPr>
        <w:t>分。</w:t>
      </w:r>
    </w:p>
    <w:p w:rsidR="003963A1" w:rsidRDefault="00315358" w:rsidP="00DC4F40">
      <w:pPr>
        <w:spacing w:line="520" w:lineRule="exact"/>
        <w:ind w:leftChars="200" w:left="560" w:firstLineChars="0" w:firstLine="0"/>
        <w:rPr>
          <w:rFonts w:ascii="仿宋" w:hAnsi="仿宋" w:cs="仿宋"/>
          <w:b/>
          <w:bCs/>
        </w:rPr>
      </w:pPr>
      <w:r>
        <w:rPr>
          <w:rFonts w:ascii="仿宋" w:hAnsi="仿宋" w:cs="仿宋" w:hint="eastAsia"/>
          <w:b/>
          <w:bCs/>
        </w:rPr>
        <w:t>2</w:t>
      </w:r>
      <w:r>
        <w:rPr>
          <w:rFonts w:ascii="仿宋" w:hAnsi="仿宋" w:cs="仿宋" w:hint="eastAsia"/>
          <w:b/>
          <w:bCs/>
        </w:rPr>
        <w:t>、</w:t>
      </w:r>
      <w:r>
        <w:rPr>
          <w:rFonts w:ascii="仿宋" w:hAnsi="仿宋" w:cs="仿宋"/>
          <w:b/>
          <w:bCs/>
        </w:rPr>
        <w:t>可持续影响</w:t>
      </w:r>
      <w:r>
        <w:rPr>
          <w:rFonts w:ascii="仿宋" w:hAnsi="仿宋" w:cs="仿宋"/>
          <w:b/>
          <w:bCs/>
        </w:rPr>
        <w:t>(</w:t>
      </w:r>
      <w:r>
        <w:rPr>
          <w:rFonts w:ascii="仿宋" w:hAnsi="仿宋" w:cs="仿宋" w:hint="eastAsia"/>
          <w:b/>
          <w:bCs/>
        </w:rPr>
        <w:t>10</w:t>
      </w:r>
      <w:r>
        <w:rPr>
          <w:rFonts w:ascii="仿宋" w:hAnsi="仿宋" w:cs="仿宋"/>
          <w:b/>
          <w:bCs/>
        </w:rPr>
        <w:t>分</w:t>
      </w:r>
      <w:r>
        <w:rPr>
          <w:rFonts w:ascii="仿宋" w:hAnsi="仿宋" w:cs="仿宋"/>
          <w:b/>
          <w:bCs/>
        </w:rPr>
        <w:t>)</w:t>
      </w:r>
    </w:p>
    <w:p w:rsidR="003963A1" w:rsidRDefault="00315358">
      <w:pPr>
        <w:spacing w:line="520" w:lineRule="exact"/>
        <w:rPr>
          <w:rFonts w:ascii="仿宋" w:hAnsi="仿宋" w:cs="仿宋"/>
        </w:rPr>
      </w:pPr>
      <w:r>
        <w:rPr>
          <w:rFonts w:ascii="仿宋" w:hAnsi="仿宋" w:cs="仿宋" w:hint="eastAsia"/>
        </w:rPr>
        <w:t>延长档案保护寿命，实现档案规范化管理，提高不动产登记服务效率。为不动产登记和查询业务办理提供保障，得</w:t>
      </w:r>
      <w:r>
        <w:rPr>
          <w:rFonts w:ascii="仿宋" w:hAnsi="仿宋" w:cs="仿宋" w:hint="eastAsia"/>
        </w:rPr>
        <w:t>10</w:t>
      </w:r>
      <w:r>
        <w:rPr>
          <w:rFonts w:ascii="仿宋" w:hAnsi="仿宋" w:cs="仿宋" w:hint="eastAsia"/>
        </w:rPr>
        <w:t>分。因现时办结的不动产登记类业务档案日益增加，档案整理工作还需进一步开展。因此酌情扣</w:t>
      </w:r>
      <w:r>
        <w:rPr>
          <w:rFonts w:ascii="仿宋" w:hAnsi="仿宋" w:cs="仿宋" w:hint="eastAsia"/>
        </w:rPr>
        <w:t>2</w:t>
      </w:r>
      <w:r>
        <w:rPr>
          <w:rFonts w:ascii="仿宋" w:hAnsi="仿宋" w:cs="仿宋" w:hint="eastAsia"/>
        </w:rPr>
        <w:t>分，该指标得</w:t>
      </w:r>
      <w:r>
        <w:rPr>
          <w:rFonts w:ascii="仿宋" w:hAnsi="仿宋" w:cs="仿宋" w:hint="eastAsia"/>
        </w:rPr>
        <w:t>8</w:t>
      </w:r>
      <w:r>
        <w:rPr>
          <w:rFonts w:ascii="仿宋" w:hAnsi="仿宋" w:cs="仿宋" w:hint="eastAsia"/>
        </w:rPr>
        <w:t>分。</w:t>
      </w:r>
    </w:p>
    <w:p w:rsidR="003963A1" w:rsidRDefault="00315358">
      <w:pPr>
        <w:spacing w:line="520" w:lineRule="exact"/>
        <w:ind w:firstLineChars="0" w:firstLine="0"/>
        <w:rPr>
          <w:rFonts w:ascii="仿宋" w:hAnsi="仿宋" w:cs="仿宋"/>
          <w:b/>
          <w:bCs/>
        </w:rPr>
      </w:pPr>
      <w:r>
        <w:rPr>
          <w:rFonts w:ascii="仿宋" w:hAnsi="仿宋" w:cs="仿宋"/>
          <w:b/>
          <w:bCs/>
        </w:rPr>
        <w:lastRenderedPageBreak/>
        <w:t>(</w:t>
      </w:r>
      <w:r>
        <w:rPr>
          <w:rFonts w:ascii="仿宋" w:hAnsi="仿宋" w:cs="仿宋"/>
          <w:b/>
          <w:bCs/>
        </w:rPr>
        <w:t>五</w:t>
      </w:r>
      <w:r>
        <w:rPr>
          <w:rFonts w:ascii="仿宋" w:hAnsi="仿宋" w:cs="仿宋"/>
          <w:b/>
          <w:bCs/>
        </w:rPr>
        <w:t>)</w:t>
      </w:r>
      <w:r>
        <w:rPr>
          <w:rFonts w:ascii="仿宋" w:hAnsi="仿宋" w:cs="仿宋"/>
          <w:b/>
          <w:bCs/>
        </w:rPr>
        <w:t>项目满意度</w:t>
      </w:r>
      <w:r>
        <w:rPr>
          <w:rFonts w:ascii="仿宋" w:hAnsi="仿宋" w:cs="仿宋"/>
          <w:b/>
          <w:bCs/>
        </w:rPr>
        <w:t>(</w:t>
      </w:r>
      <w:r>
        <w:rPr>
          <w:rFonts w:ascii="仿宋" w:hAnsi="仿宋" w:cs="仿宋" w:hint="eastAsia"/>
          <w:b/>
          <w:bCs/>
        </w:rPr>
        <w:t>10</w:t>
      </w:r>
      <w:r>
        <w:rPr>
          <w:rFonts w:ascii="仿宋" w:hAnsi="仿宋" w:cs="仿宋"/>
          <w:b/>
          <w:bCs/>
        </w:rPr>
        <w:t>分</w:t>
      </w:r>
      <w:r>
        <w:rPr>
          <w:rFonts w:ascii="仿宋" w:hAnsi="仿宋" w:cs="仿宋"/>
          <w:b/>
          <w:bCs/>
        </w:rPr>
        <w:t>)</w:t>
      </w:r>
      <w:r>
        <w:rPr>
          <w:rFonts w:ascii="仿宋" w:hAnsi="仿宋" w:cs="仿宋"/>
          <w:b/>
          <w:bCs/>
        </w:rPr>
        <w:t>，根据评价原则，满意度评价得分为</w:t>
      </w:r>
      <w:r>
        <w:rPr>
          <w:rFonts w:ascii="仿宋" w:hAnsi="仿宋" w:cs="仿宋" w:hint="eastAsia"/>
          <w:b/>
          <w:bCs/>
        </w:rPr>
        <w:t>10</w:t>
      </w:r>
      <w:r>
        <w:rPr>
          <w:rFonts w:ascii="仿宋" w:hAnsi="仿宋" w:cs="仿宋"/>
          <w:b/>
          <w:bCs/>
        </w:rPr>
        <w:t>分。</w:t>
      </w:r>
    </w:p>
    <w:p w:rsidR="003963A1" w:rsidRDefault="00315358">
      <w:pPr>
        <w:spacing w:line="520" w:lineRule="exact"/>
        <w:rPr>
          <w:rFonts w:ascii="仿宋" w:hAnsi="仿宋" w:cs="仿宋"/>
        </w:rPr>
      </w:pPr>
      <w:r>
        <w:rPr>
          <w:rFonts w:ascii="仿宋" w:hAnsi="仿宋" w:cs="仿宋"/>
        </w:rPr>
        <w:t>通过本单位发放的调查问卷结果显示，</w:t>
      </w:r>
      <w:r>
        <w:rPr>
          <w:rFonts w:ascii="仿宋" w:hAnsi="仿宋" w:hint="eastAsia"/>
          <w:color w:val="000000"/>
          <w:kern w:val="0"/>
          <w:szCs w:val="28"/>
        </w:rPr>
        <w:t>办事群众的满意度</w:t>
      </w:r>
      <w:r>
        <w:rPr>
          <w:rFonts w:ascii="仿宋" w:hAnsi="仿宋" w:hint="eastAsia"/>
          <w:color w:val="000000"/>
          <w:kern w:val="0"/>
          <w:szCs w:val="28"/>
        </w:rPr>
        <w:t>≥</w:t>
      </w:r>
      <w:r>
        <w:rPr>
          <w:rFonts w:ascii="仿宋" w:hAnsi="仿宋" w:hint="eastAsia"/>
          <w:color w:val="000000"/>
          <w:kern w:val="0"/>
          <w:szCs w:val="28"/>
        </w:rPr>
        <w:t>95%</w:t>
      </w:r>
      <w:r>
        <w:rPr>
          <w:rFonts w:ascii="仿宋" w:hAnsi="仿宋" w:cs="仿宋"/>
        </w:rPr>
        <w:t>，该项指标得</w:t>
      </w:r>
      <w:r>
        <w:rPr>
          <w:rFonts w:ascii="仿宋" w:hAnsi="仿宋" w:cs="仿宋" w:hint="eastAsia"/>
        </w:rPr>
        <w:t>10</w:t>
      </w:r>
      <w:r>
        <w:rPr>
          <w:rFonts w:ascii="仿宋" w:hAnsi="仿宋" w:cs="仿宋"/>
        </w:rPr>
        <w:t>分。</w:t>
      </w:r>
    </w:p>
    <w:p w:rsidR="003963A1" w:rsidRDefault="00315358">
      <w:pPr>
        <w:spacing w:line="520" w:lineRule="exact"/>
        <w:ind w:firstLineChars="0" w:firstLine="0"/>
        <w:rPr>
          <w:rFonts w:ascii="仿宋" w:hAnsi="仿宋" w:cs="仿宋"/>
          <w:b/>
          <w:bCs/>
          <w:sz w:val="32"/>
          <w:szCs w:val="32"/>
        </w:rPr>
      </w:pPr>
      <w:r>
        <w:rPr>
          <w:rFonts w:ascii="仿宋" w:hAnsi="仿宋" w:cs="仿宋"/>
          <w:b/>
          <w:bCs/>
          <w:sz w:val="32"/>
          <w:szCs w:val="32"/>
        </w:rPr>
        <w:t>四、综合评价结论</w:t>
      </w:r>
    </w:p>
    <w:p w:rsidR="003963A1" w:rsidRDefault="00315358">
      <w:pPr>
        <w:spacing w:line="520" w:lineRule="exact"/>
        <w:rPr>
          <w:rFonts w:ascii="仿宋" w:hAnsi="仿宋" w:cs="仿宋"/>
        </w:rPr>
      </w:pPr>
      <w:r>
        <w:rPr>
          <w:rFonts w:ascii="仿宋" w:hAnsi="仿宋" w:cs="仿宋" w:hint="eastAsia"/>
        </w:rPr>
        <w:t>2018</w:t>
      </w:r>
      <w:r>
        <w:rPr>
          <w:rFonts w:ascii="仿宋" w:hAnsi="仿宋" w:cs="仿宋" w:hint="eastAsia"/>
        </w:rPr>
        <w:t>年度不动产登记业务档案整理</w:t>
      </w:r>
      <w:r>
        <w:rPr>
          <w:rFonts w:ascii="仿宋" w:hAnsi="仿宋" w:cs="仿宋"/>
        </w:rPr>
        <w:t>项目</w:t>
      </w:r>
      <w:r>
        <w:rPr>
          <w:rFonts w:ascii="仿宋" w:hAnsi="仿宋" w:cs="仿宋"/>
        </w:rPr>
        <w:t>,</w:t>
      </w:r>
      <w:r>
        <w:rPr>
          <w:rFonts w:ascii="仿宋" w:hAnsi="仿宋" w:cs="仿宋"/>
        </w:rPr>
        <w:t>目标明确，项目符合申报条件，从资金落实执行情况、项目业务管理、财务管理、项目产出数量、质量、时效、成本、项目社会效益、可持续影响、群众满意度等方面很好的执行了有关政策制度。</w:t>
      </w:r>
    </w:p>
    <w:p w:rsidR="003963A1" w:rsidRDefault="00315358">
      <w:pPr>
        <w:spacing w:line="520" w:lineRule="exact"/>
        <w:rPr>
          <w:rFonts w:ascii="仿宋" w:hAnsi="仿宋" w:cs="仿宋"/>
        </w:rPr>
      </w:pPr>
      <w:r>
        <w:rPr>
          <w:rFonts w:ascii="仿宋" w:hAnsi="仿宋" w:cs="仿宋"/>
        </w:rPr>
        <w:t>该项目围绕绩效评价指标体系，通过数据采集及综合分析等方式，对本项目绩效进行了客观、公正的评价，最终评价得分为</w:t>
      </w:r>
      <w:r>
        <w:rPr>
          <w:rFonts w:ascii="仿宋" w:hAnsi="仿宋" w:cs="仿宋" w:hint="eastAsia"/>
        </w:rPr>
        <w:t>94</w:t>
      </w:r>
      <w:r>
        <w:rPr>
          <w:rFonts w:ascii="仿宋" w:hAnsi="仿宋" w:cs="仿宋"/>
        </w:rPr>
        <w:t>分，评价等级为</w:t>
      </w:r>
      <w:r>
        <w:rPr>
          <w:rFonts w:ascii="仿宋" w:hAnsi="仿宋" w:cs="仿宋"/>
        </w:rPr>
        <w:t>“</w:t>
      </w:r>
      <w:r>
        <w:rPr>
          <w:rFonts w:ascii="仿宋" w:hAnsi="仿宋" w:cs="仿宋"/>
        </w:rPr>
        <w:t>优</w:t>
      </w:r>
      <w:r>
        <w:rPr>
          <w:rFonts w:ascii="仿宋" w:hAnsi="仿宋" w:cs="仿宋"/>
        </w:rPr>
        <w:t>”</w:t>
      </w:r>
      <w:r>
        <w:rPr>
          <w:rFonts w:ascii="仿宋" w:hAnsi="仿宋" w:cs="仿宋"/>
        </w:rPr>
        <w:t>。</w:t>
      </w:r>
    </w:p>
    <w:p w:rsidR="003963A1" w:rsidRDefault="00315358">
      <w:pPr>
        <w:spacing w:line="520" w:lineRule="exact"/>
        <w:ind w:firstLineChars="0" w:firstLine="0"/>
        <w:rPr>
          <w:rFonts w:ascii="仿宋" w:hAnsi="仿宋" w:cs="仿宋"/>
          <w:b/>
          <w:bCs/>
          <w:sz w:val="32"/>
          <w:szCs w:val="32"/>
        </w:rPr>
      </w:pPr>
      <w:r>
        <w:rPr>
          <w:rFonts w:ascii="仿宋" w:hAnsi="仿宋" w:cs="仿宋"/>
          <w:b/>
          <w:bCs/>
          <w:sz w:val="32"/>
          <w:szCs w:val="32"/>
        </w:rPr>
        <w:t>五、绩效评价结果应用建议</w:t>
      </w:r>
    </w:p>
    <w:p w:rsidR="003963A1" w:rsidRDefault="00315358">
      <w:pPr>
        <w:spacing w:line="520" w:lineRule="exact"/>
        <w:rPr>
          <w:rFonts w:ascii="仿宋" w:hAnsi="仿宋" w:cs="仿宋"/>
        </w:rPr>
      </w:pPr>
      <w:r>
        <w:rPr>
          <w:rFonts w:ascii="仿宋" w:hAnsi="仿宋" w:cs="仿宋"/>
        </w:rPr>
        <w:t>绩效结果应用即是开展绩效评价工作的基本前提，又是加强财政支出管理、增强资金绩效理念、合理配置公共资源、优化财政支出结构、强化资金管理水平、提高资金使用效益的重要手段。为使</w:t>
      </w:r>
      <w:r>
        <w:rPr>
          <w:rFonts w:ascii="仿宋" w:hAnsi="仿宋" w:cs="仿宋"/>
        </w:rPr>
        <w:t>绩效评价结果得到合理应用，应将此次绩效评价结果作为以后年度建设资金分配的重要依据，及时总结项目经验，针对资金使用过程中发现的问题及缺陷，寻找出切实可行的改进建议及方案，以使资金使用效率尽可能地最大化、最优化。</w:t>
      </w:r>
    </w:p>
    <w:p w:rsidR="003963A1" w:rsidRDefault="00315358">
      <w:pPr>
        <w:spacing w:line="520" w:lineRule="exact"/>
        <w:ind w:firstLineChars="0" w:firstLine="0"/>
        <w:rPr>
          <w:rFonts w:ascii="仿宋" w:hAnsi="仿宋" w:cs="仿宋"/>
          <w:b/>
          <w:bCs/>
          <w:sz w:val="32"/>
          <w:szCs w:val="32"/>
        </w:rPr>
      </w:pPr>
      <w:r>
        <w:rPr>
          <w:rFonts w:ascii="仿宋" w:hAnsi="仿宋" w:cs="仿宋"/>
          <w:b/>
          <w:bCs/>
          <w:sz w:val="32"/>
          <w:szCs w:val="32"/>
        </w:rPr>
        <w:t>六、项目实施经验、做法、存在的问题和改进措施</w:t>
      </w:r>
    </w:p>
    <w:p w:rsidR="003963A1" w:rsidRDefault="00315358" w:rsidP="00DC4F40">
      <w:pPr>
        <w:widowControl/>
        <w:spacing w:before="156" w:after="156" w:line="520" w:lineRule="exact"/>
        <w:ind w:firstLine="562"/>
        <w:jc w:val="left"/>
        <w:rPr>
          <w:b/>
        </w:rPr>
      </w:pPr>
      <w:bookmarkStart w:id="12" w:name="_Toc480533804"/>
      <w:bookmarkStart w:id="13" w:name="_Toc480534763"/>
      <w:bookmarkStart w:id="14" w:name="_Toc480537488"/>
      <w:bookmarkStart w:id="15" w:name="_Toc480533267"/>
      <w:bookmarkStart w:id="16" w:name="_Toc480537004"/>
      <w:bookmarkStart w:id="17" w:name="_Toc480537554"/>
      <w:r>
        <w:rPr>
          <w:rFonts w:hint="eastAsia"/>
          <w:b/>
        </w:rPr>
        <w:t>（一）项目主要经验及做法</w:t>
      </w:r>
      <w:bookmarkEnd w:id="12"/>
      <w:bookmarkEnd w:id="13"/>
      <w:bookmarkEnd w:id="14"/>
      <w:bookmarkEnd w:id="15"/>
      <w:bookmarkEnd w:id="16"/>
      <w:bookmarkEnd w:id="17"/>
    </w:p>
    <w:p w:rsidR="003963A1" w:rsidRDefault="00315358">
      <w:pPr>
        <w:widowControl/>
        <w:spacing w:before="156" w:after="156" w:line="520" w:lineRule="exact"/>
        <w:jc w:val="left"/>
        <w:rPr>
          <w:rFonts w:ascii="仿宋" w:hAnsi="仿宋"/>
          <w:szCs w:val="28"/>
        </w:rPr>
      </w:pPr>
      <w:r>
        <w:rPr>
          <w:rFonts w:ascii="仿宋" w:hAnsi="仿宋" w:hint="eastAsia"/>
          <w:szCs w:val="28"/>
        </w:rPr>
        <w:t>1</w:t>
      </w:r>
      <w:r>
        <w:rPr>
          <w:rFonts w:ascii="仿宋" w:hAnsi="仿宋" w:hint="eastAsia"/>
          <w:szCs w:val="28"/>
        </w:rPr>
        <w:t>、切实加强领导，安排</w:t>
      </w:r>
      <w:r>
        <w:rPr>
          <w:rFonts w:ascii="仿宋" w:hAnsi="仿宋" w:hint="eastAsia"/>
          <w:szCs w:val="28"/>
        </w:rPr>
        <w:t>档案管理</w:t>
      </w:r>
      <w:r>
        <w:rPr>
          <w:rFonts w:ascii="仿宋" w:hAnsi="仿宋" w:hint="eastAsia"/>
          <w:szCs w:val="28"/>
        </w:rPr>
        <w:t>科专业人员负责本项目管理</w:t>
      </w:r>
      <w:r>
        <w:rPr>
          <w:rFonts w:ascii="仿宋" w:hAnsi="仿宋" w:hint="eastAsia"/>
          <w:szCs w:val="28"/>
        </w:rPr>
        <w:t>监督</w:t>
      </w:r>
      <w:r>
        <w:rPr>
          <w:rFonts w:ascii="仿宋" w:hAnsi="仿宋" w:hint="eastAsia"/>
          <w:szCs w:val="28"/>
        </w:rPr>
        <w:t>工作。</w:t>
      </w:r>
    </w:p>
    <w:p w:rsidR="003963A1" w:rsidRDefault="00315358">
      <w:pPr>
        <w:widowControl/>
        <w:spacing w:before="156" w:after="156" w:line="520" w:lineRule="exact"/>
        <w:jc w:val="left"/>
        <w:rPr>
          <w:rFonts w:ascii="仿宋" w:hAnsi="仿宋"/>
          <w:szCs w:val="28"/>
        </w:rPr>
      </w:pPr>
      <w:r>
        <w:rPr>
          <w:rFonts w:ascii="仿宋" w:hAnsi="仿宋" w:hint="eastAsia"/>
          <w:szCs w:val="28"/>
        </w:rPr>
        <w:lastRenderedPageBreak/>
        <w:t>2</w:t>
      </w:r>
      <w:r>
        <w:rPr>
          <w:rFonts w:ascii="仿宋" w:hAnsi="仿宋" w:hint="eastAsia"/>
          <w:szCs w:val="28"/>
        </w:rPr>
        <w:t>、依据技术标准规范，明确工作任务对象、条件、要求，扎扎实实开展工作。</w:t>
      </w:r>
    </w:p>
    <w:p w:rsidR="003963A1" w:rsidRDefault="00315358">
      <w:pPr>
        <w:widowControl/>
        <w:spacing w:before="156" w:after="156" w:line="520" w:lineRule="exact"/>
        <w:jc w:val="left"/>
        <w:rPr>
          <w:rFonts w:ascii="仿宋" w:hAnsi="仿宋"/>
          <w:szCs w:val="28"/>
        </w:rPr>
      </w:pPr>
      <w:r>
        <w:rPr>
          <w:rFonts w:ascii="仿宋" w:hAnsi="仿宋" w:hint="eastAsia"/>
          <w:szCs w:val="28"/>
        </w:rPr>
        <w:t>3</w:t>
      </w:r>
      <w:r>
        <w:rPr>
          <w:rFonts w:ascii="仿宋" w:hAnsi="仿宋" w:hint="eastAsia"/>
          <w:szCs w:val="28"/>
        </w:rPr>
        <w:t>、按规定进行招投标，与财政部门协调，按照项目完成进度拨付资金，保证项目资金落到实处。</w:t>
      </w:r>
    </w:p>
    <w:p w:rsidR="003963A1" w:rsidRDefault="00315358">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二</w:t>
      </w:r>
      <w:r>
        <w:rPr>
          <w:rFonts w:ascii="仿宋" w:hAnsi="仿宋" w:cs="仿宋"/>
          <w:b/>
          <w:bCs/>
        </w:rPr>
        <w:t>)</w:t>
      </w:r>
      <w:r>
        <w:rPr>
          <w:rFonts w:ascii="仿宋" w:hAnsi="仿宋" w:cs="仿宋"/>
          <w:b/>
          <w:bCs/>
        </w:rPr>
        <w:t>存在的问题</w:t>
      </w:r>
      <w:r>
        <w:rPr>
          <w:rFonts w:ascii="仿宋" w:hAnsi="仿宋" w:cs="仿宋"/>
          <w:b/>
          <w:bCs/>
        </w:rPr>
        <w:t>:</w:t>
      </w:r>
    </w:p>
    <w:p w:rsidR="003963A1" w:rsidRDefault="00315358">
      <w:pPr>
        <w:spacing w:line="520" w:lineRule="exact"/>
        <w:ind w:firstLine="562"/>
        <w:rPr>
          <w:rFonts w:ascii="仿宋" w:hAnsi="仿宋" w:cs="仿宋"/>
          <w:b/>
          <w:bCs/>
        </w:rPr>
      </w:pPr>
      <w:r>
        <w:rPr>
          <w:rFonts w:ascii="仿宋" w:hAnsi="仿宋" w:cs="仿宋" w:hint="eastAsia"/>
          <w:b/>
          <w:bCs/>
        </w:rPr>
        <w:t>无</w:t>
      </w:r>
    </w:p>
    <w:p w:rsidR="003963A1" w:rsidRDefault="00315358">
      <w:pPr>
        <w:spacing w:line="520" w:lineRule="exact"/>
        <w:ind w:firstLineChars="0" w:firstLine="0"/>
        <w:rPr>
          <w:rFonts w:ascii="仿宋" w:hAnsi="仿宋" w:cs="仿宋"/>
          <w:b/>
          <w:bCs/>
        </w:rPr>
      </w:pPr>
      <w:r>
        <w:rPr>
          <w:rFonts w:ascii="仿宋" w:hAnsi="仿宋" w:cs="仿宋"/>
          <w:b/>
          <w:bCs/>
        </w:rPr>
        <w:t>(</w:t>
      </w:r>
      <w:r>
        <w:rPr>
          <w:rFonts w:ascii="仿宋" w:hAnsi="仿宋" w:cs="仿宋"/>
          <w:b/>
          <w:bCs/>
        </w:rPr>
        <w:t>三</w:t>
      </w:r>
      <w:r>
        <w:rPr>
          <w:rFonts w:ascii="仿宋" w:hAnsi="仿宋" w:cs="仿宋"/>
          <w:b/>
          <w:bCs/>
        </w:rPr>
        <w:t>)</w:t>
      </w:r>
      <w:r>
        <w:rPr>
          <w:rFonts w:ascii="仿宋" w:hAnsi="仿宋" w:cs="仿宋"/>
          <w:b/>
          <w:bCs/>
        </w:rPr>
        <w:t>改进措施</w:t>
      </w:r>
      <w:r>
        <w:rPr>
          <w:rFonts w:ascii="仿宋" w:hAnsi="仿宋" w:cs="仿宋"/>
          <w:b/>
          <w:bCs/>
        </w:rPr>
        <w:t>:</w:t>
      </w:r>
    </w:p>
    <w:p w:rsidR="003963A1" w:rsidRDefault="00315358">
      <w:pPr>
        <w:spacing w:line="520" w:lineRule="exact"/>
        <w:ind w:firstLineChars="0" w:firstLine="562"/>
        <w:jc w:val="left"/>
        <w:rPr>
          <w:rFonts w:ascii="仿宋" w:hAnsi="仿宋"/>
          <w:b/>
          <w:szCs w:val="28"/>
        </w:rPr>
      </w:pPr>
      <w:r>
        <w:rPr>
          <w:rFonts w:ascii="仿宋" w:hAnsi="仿宋" w:hint="eastAsia"/>
          <w:b/>
          <w:szCs w:val="28"/>
        </w:rPr>
        <w:t>无</w:t>
      </w:r>
    </w:p>
    <w:p w:rsidR="003963A1" w:rsidRDefault="00315358" w:rsidP="00DC4F40">
      <w:pPr>
        <w:pStyle w:val="2"/>
        <w:numPr>
          <w:ilvl w:val="0"/>
          <w:numId w:val="7"/>
        </w:numPr>
        <w:spacing w:before="156" w:after="156" w:line="520" w:lineRule="exact"/>
      </w:pPr>
      <w:r>
        <w:rPr>
          <w:rFonts w:hint="eastAsia"/>
        </w:rPr>
        <w:t>其他需要说明的问题</w:t>
      </w:r>
    </w:p>
    <w:p w:rsidR="003963A1" w:rsidRDefault="00315358">
      <w:pPr>
        <w:widowControl/>
        <w:spacing w:line="520" w:lineRule="exact"/>
        <w:jc w:val="left"/>
        <w:rPr>
          <w:rFonts w:ascii="仿宋" w:hAnsi="仿宋"/>
          <w:szCs w:val="28"/>
        </w:rPr>
      </w:pPr>
      <w:r>
        <w:rPr>
          <w:rFonts w:ascii="仿宋" w:hAnsi="仿宋" w:hint="eastAsia"/>
          <w:szCs w:val="28"/>
        </w:rPr>
        <w:t>1</w:t>
      </w:r>
      <w:r>
        <w:rPr>
          <w:rFonts w:ascii="仿宋" w:hAnsi="仿宋" w:hint="eastAsia"/>
          <w:szCs w:val="28"/>
        </w:rPr>
        <w:t>、阶段性目标和总体目标保持一致。</w:t>
      </w:r>
      <w:r>
        <w:rPr>
          <w:rFonts w:ascii="仿宋" w:hAnsi="仿宋" w:hint="eastAsia"/>
          <w:szCs w:val="28"/>
        </w:rPr>
        <w:t>截至</w:t>
      </w:r>
      <w:r>
        <w:rPr>
          <w:rFonts w:ascii="仿宋" w:hAnsi="仿宋" w:hint="eastAsia"/>
          <w:szCs w:val="28"/>
        </w:rPr>
        <w:t>2020</w:t>
      </w:r>
      <w:r>
        <w:rPr>
          <w:rFonts w:ascii="仿宋" w:hAnsi="仿宋" w:hint="eastAsia"/>
          <w:szCs w:val="28"/>
        </w:rPr>
        <w:t>年</w:t>
      </w:r>
      <w:r>
        <w:rPr>
          <w:rFonts w:ascii="仿宋" w:hAnsi="仿宋" w:hint="eastAsia"/>
          <w:szCs w:val="28"/>
        </w:rPr>
        <w:t>1</w:t>
      </w:r>
      <w:r>
        <w:rPr>
          <w:rFonts w:ascii="仿宋" w:hAnsi="仿宋" w:hint="eastAsia"/>
          <w:szCs w:val="28"/>
        </w:rPr>
        <w:t>2</w:t>
      </w:r>
      <w:r>
        <w:rPr>
          <w:rFonts w:ascii="仿宋" w:hAnsi="仿宋" w:hint="eastAsia"/>
          <w:szCs w:val="28"/>
        </w:rPr>
        <w:t>月完成了</w:t>
      </w:r>
      <w:r>
        <w:rPr>
          <w:rFonts w:ascii="仿宋" w:hAnsi="仿宋" w:hint="eastAsia"/>
          <w:szCs w:val="28"/>
        </w:rPr>
        <w:t>10</w:t>
      </w:r>
      <w:r>
        <w:rPr>
          <w:rFonts w:ascii="仿宋" w:hAnsi="仿宋" w:hint="eastAsia"/>
          <w:szCs w:val="28"/>
        </w:rPr>
        <w:t>万份不动产登记</w:t>
      </w:r>
      <w:r>
        <w:rPr>
          <w:rFonts w:ascii="仿宋" w:hAnsi="仿宋" w:hint="eastAsia"/>
          <w:szCs w:val="28"/>
        </w:rPr>
        <w:t>档案</w:t>
      </w:r>
      <w:r>
        <w:rPr>
          <w:rFonts w:ascii="仿宋" w:hAnsi="仿宋" w:hint="eastAsia"/>
          <w:szCs w:val="28"/>
        </w:rPr>
        <w:t>的整理</w:t>
      </w:r>
      <w:r>
        <w:rPr>
          <w:rFonts w:ascii="仿宋" w:hAnsi="仿宋" w:hint="eastAsia"/>
          <w:szCs w:val="28"/>
        </w:rPr>
        <w:t>，</w:t>
      </w:r>
      <w:r>
        <w:rPr>
          <w:rFonts w:ascii="仿宋" w:hAnsi="仿宋" w:hint="eastAsia"/>
          <w:szCs w:val="28"/>
        </w:rPr>
        <w:t>实现了</w:t>
      </w:r>
      <w:r>
        <w:rPr>
          <w:rFonts w:ascii="仿宋" w:hAnsi="仿宋" w:cs="仿宋" w:hint="eastAsia"/>
        </w:rPr>
        <w:t>延长档案保护寿命，实现档案规范化管理，提高不动产登记服务效率</w:t>
      </w:r>
      <w:r>
        <w:rPr>
          <w:rFonts w:ascii="仿宋" w:hAnsi="仿宋" w:hint="eastAsia"/>
          <w:szCs w:val="28"/>
        </w:rPr>
        <w:t>的项目年度绩效目标和项目绩效总体目标。</w:t>
      </w:r>
    </w:p>
    <w:p w:rsidR="003963A1" w:rsidRDefault="00315358">
      <w:pPr>
        <w:widowControl/>
        <w:spacing w:line="520" w:lineRule="exact"/>
        <w:jc w:val="left"/>
        <w:rPr>
          <w:rFonts w:ascii="仿宋" w:hAnsi="仿宋"/>
          <w:szCs w:val="28"/>
        </w:rPr>
      </w:pPr>
      <w:r>
        <w:rPr>
          <w:rFonts w:ascii="仿宋" w:hAnsi="仿宋" w:hint="eastAsia"/>
          <w:szCs w:val="28"/>
        </w:rPr>
        <w:t>2</w:t>
      </w:r>
      <w:r>
        <w:rPr>
          <w:rFonts w:ascii="仿宋" w:hAnsi="仿宋" w:hint="eastAsia"/>
          <w:szCs w:val="28"/>
        </w:rPr>
        <w:t>、资金投入符合支出方向，预算执行率</w:t>
      </w:r>
      <w:r>
        <w:rPr>
          <w:rFonts w:ascii="仿宋" w:hAnsi="仿宋" w:hint="eastAsia"/>
          <w:szCs w:val="28"/>
        </w:rPr>
        <w:t>100%</w:t>
      </w:r>
      <w:r>
        <w:rPr>
          <w:rFonts w:ascii="仿宋" w:hAnsi="仿宋" w:hint="eastAsia"/>
          <w:szCs w:val="28"/>
        </w:rPr>
        <w:t>；资金使用情况符合财务管理制度相关规定并严格按照合同约定及项目进度支付。</w:t>
      </w:r>
    </w:p>
    <w:p w:rsidR="003963A1" w:rsidRDefault="003963A1">
      <w:pPr>
        <w:spacing w:line="520" w:lineRule="exact"/>
        <w:ind w:firstLineChars="0" w:firstLine="562"/>
        <w:jc w:val="left"/>
        <w:rPr>
          <w:rFonts w:ascii="仿宋" w:hAnsi="仿宋"/>
          <w:b/>
          <w:szCs w:val="28"/>
        </w:rPr>
      </w:pPr>
    </w:p>
    <w:sectPr w:rsidR="003963A1" w:rsidSect="003963A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358" w:rsidRDefault="00315358">
      <w:pPr>
        <w:spacing w:line="240" w:lineRule="auto"/>
      </w:pPr>
      <w:r>
        <w:separator/>
      </w:r>
    </w:p>
  </w:endnote>
  <w:endnote w:type="continuationSeparator" w:id="0">
    <w:p w:rsidR="00315358" w:rsidRDefault="003153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swiss"/>
    <w:pitch w:val="default"/>
    <w:sig w:usb0="00000001" w:usb1="4000207B" w:usb2="00000000" w:usb3="00000000" w:csb0="2000019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书宋简体">
    <w:altName w:val="宋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40" w:rsidRDefault="00DC4F40" w:rsidP="00DC4F40">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665832"/>
    </w:sdtPr>
    <w:sdtContent>
      <w:p w:rsidR="003963A1" w:rsidRDefault="003963A1">
        <w:pPr>
          <w:pStyle w:val="a4"/>
          <w:ind w:firstLine="360"/>
          <w:jc w:val="center"/>
        </w:pPr>
        <w:r>
          <w:fldChar w:fldCharType="begin"/>
        </w:r>
        <w:r w:rsidR="00315358">
          <w:instrText>PAGE   \* MERGEFORMAT</w:instrText>
        </w:r>
        <w:r>
          <w:fldChar w:fldCharType="separate"/>
        </w:r>
        <w:r w:rsidR="00DC4F40" w:rsidRPr="00DC4F40">
          <w:rPr>
            <w:noProof/>
            <w:lang w:val="zh-CN"/>
          </w:rPr>
          <w:t>13</w:t>
        </w:r>
        <w:r>
          <w:fldChar w:fldCharType="end"/>
        </w:r>
      </w:p>
    </w:sdtContent>
  </w:sdt>
  <w:p w:rsidR="003963A1" w:rsidRDefault="003963A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40" w:rsidRDefault="00DC4F40" w:rsidP="00DC4F40">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358" w:rsidRDefault="00315358">
      <w:pPr>
        <w:spacing w:line="240" w:lineRule="auto"/>
      </w:pPr>
      <w:r>
        <w:separator/>
      </w:r>
    </w:p>
  </w:footnote>
  <w:footnote w:type="continuationSeparator" w:id="0">
    <w:p w:rsidR="00315358" w:rsidRDefault="003153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40" w:rsidRDefault="00DC4F40" w:rsidP="00DC4F40">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A1" w:rsidRDefault="003963A1">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F40" w:rsidRDefault="00DC4F40" w:rsidP="00DC4F40">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7A68AD"/>
    <w:multiLevelType w:val="singleLevel"/>
    <w:tmpl w:val="A87A68AD"/>
    <w:lvl w:ilvl="0">
      <w:start w:val="2"/>
      <w:numFmt w:val="decimal"/>
      <w:suff w:val="nothing"/>
      <w:lvlText w:val="%1、"/>
      <w:lvlJc w:val="left"/>
    </w:lvl>
  </w:abstractNum>
  <w:abstractNum w:abstractNumId="1">
    <w:nsid w:val="F7EF5FEE"/>
    <w:multiLevelType w:val="singleLevel"/>
    <w:tmpl w:val="F7EF5FEE"/>
    <w:lvl w:ilvl="0">
      <w:start w:val="2"/>
      <w:numFmt w:val="decimal"/>
      <w:suff w:val="nothing"/>
      <w:lvlText w:val="%1、"/>
      <w:lvlJc w:val="left"/>
    </w:lvl>
  </w:abstractNum>
  <w:abstractNum w:abstractNumId="2">
    <w:nsid w:val="F80FBDE2"/>
    <w:multiLevelType w:val="singleLevel"/>
    <w:tmpl w:val="F80FBDE2"/>
    <w:lvl w:ilvl="0">
      <w:start w:val="1"/>
      <w:numFmt w:val="decimal"/>
      <w:suff w:val="nothing"/>
      <w:lvlText w:val="（%1）"/>
      <w:lvlJc w:val="left"/>
    </w:lvl>
  </w:abstractNum>
  <w:abstractNum w:abstractNumId="3">
    <w:nsid w:val="FDD500BD"/>
    <w:multiLevelType w:val="singleLevel"/>
    <w:tmpl w:val="FDD500BD"/>
    <w:lvl w:ilvl="0">
      <w:start w:val="1"/>
      <w:numFmt w:val="decimal"/>
      <w:suff w:val="nothing"/>
      <w:lvlText w:val="%1、"/>
      <w:lvlJc w:val="left"/>
    </w:lvl>
  </w:abstractNum>
  <w:abstractNum w:abstractNumId="4">
    <w:nsid w:val="0F490D9E"/>
    <w:multiLevelType w:val="singleLevel"/>
    <w:tmpl w:val="0F490D9E"/>
    <w:lvl w:ilvl="0">
      <w:start w:val="7"/>
      <w:numFmt w:val="chineseCounting"/>
      <w:suff w:val="nothing"/>
      <w:lvlText w:val="%1、"/>
      <w:lvlJc w:val="left"/>
      <w:rPr>
        <w:rFonts w:hint="eastAsia"/>
      </w:rPr>
    </w:lvl>
  </w:abstractNum>
  <w:abstractNum w:abstractNumId="5">
    <w:nsid w:val="4162F27F"/>
    <w:multiLevelType w:val="singleLevel"/>
    <w:tmpl w:val="4162F27F"/>
    <w:lvl w:ilvl="0">
      <w:start w:val="1"/>
      <w:numFmt w:val="decimal"/>
      <w:suff w:val="nothing"/>
      <w:lvlText w:val="（%1）"/>
      <w:lvlJc w:val="left"/>
    </w:lvl>
  </w:abstractNum>
  <w:abstractNum w:abstractNumId="6">
    <w:nsid w:val="6DFCFB38"/>
    <w:multiLevelType w:val="singleLevel"/>
    <w:tmpl w:val="6DFCFB38"/>
    <w:lvl w:ilvl="0">
      <w:start w:val="2"/>
      <w:numFmt w:val="chineseCounting"/>
      <w:lvlText w:val="(%1)"/>
      <w:lvlJc w:val="left"/>
      <w:pPr>
        <w:tabs>
          <w:tab w:val="left" w:pos="312"/>
        </w:tabs>
      </w:pPr>
      <w:rPr>
        <w:rFonts w:hint="eastAsia"/>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20"/>
  <w:drawingGridHorizontalSpacing w:val="140"/>
  <w:drawingGridVerticalSpacing w:val="381"/>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5F63"/>
    <w:rsid w:val="00013247"/>
    <w:rsid w:val="00042CCF"/>
    <w:rsid w:val="000510C0"/>
    <w:rsid w:val="00055BE0"/>
    <w:rsid w:val="00070837"/>
    <w:rsid w:val="00073649"/>
    <w:rsid w:val="00087A3F"/>
    <w:rsid w:val="00087AD8"/>
    <w:rsid w:val="000A1304"/>
    <w:rsid w:val="000D771B"/>
    <w:rsid w:val="0010338B"/>
    <w:rsid w:val="001125E8"/>
    <w:rsid w:val="00144E86"/>
    <w:rsid w:val="001D661F"/>
    <w:rsid w:val="001E1D32"/>
    <w:rsid w:val="001E2811"/>
    <w:rsid w:val="00263998"/>
    <w:rsid w:val="00277AE5"/>
    <w:rsid w:val="0028547D"/>
    <w:rsid w:val="002B61D7"/>
    <w:rsid w:val="00315358"/>
    <w:rsid w:val="00330AE8"/>
    <w:rsid w:val="0033519E"/>
    <w:rsid w:val="00351516"/>
    <w:rsid w:val="003963A1"/>
    <w:rsid w:val="003B656B"/>
    <w:rsid w:val="003C4723"/>
    <w:rsid w:val="003C6E7C"/>
    <w:rsid w:val="003D16DA"/>
    <w:rsid w:val="003D38D7"/>
    <w:rsid w:val="0041433C"/>
    <w:rsid w:val="00447B29"/>
    <w:rsid w:val="0046329A"/>
    <w:rsid w:val="004E644E"/>
    <w:rsid w:val="004F4DEE"/>
    <w:rsid w:val="0054519E"/>
    <w:rsid w:val="00564C31"/>
    <w:rsid w:val="005D17BE"/>
    <w:rsid w:val="005E1424"/>
    <w:rsid w:val="006310AF"/>
    <w:rsid w:val="00662689"/>
    <w:rsid w:val="006917A9"/>
    <w:rsid w:val="006F4C66"/>
    <w:rsid w:val="00701B5E"/>
    <w:rsid w:val="007429D3"/>
    <w:rsid w:val="0078069E"/>
    <w:rsid w:val="007B6D47"/>
    <w:rsid w:val="007D3DF4"/>
    <w:rsid w:val="007D3E52"/>
    <w:rsid w:val="007E6A6B"/>
    <w:rsid w:val="007F46B0"/>
    <w:rsid w:val="007F768B"/>
    <w:rsid w:val="008206FB"/>
    <w:rsid w:val="00832317"/>
    <w:rsid w:val="00837815"/>
    <w:rsid w:val="0087303B"/>
    <w:rsid w:val="008765D7"/>
    <w:rsid w:val="00881CDA"/>
    <w:rsid w:val="008B3FA1"/>
    <w:rsid w:val="008D6708"/>
    <w:rsid w:val="008E3757"/>
    <w:rsid w:val="008E5C18"/>
    <w:rsid w:val="009125BD"/>
    <w:rsid w:val="00951470"/>
    <w:rsid w:val="0097107D"/>
    <w:rsid w:val="00985BF8"/>
    <w:rsid w:val="009D2A70"/>
    <w:rsid w:val="009D3D1C"/>
    <w:rsid w:val="009D6049"/>
    <w:rsid w:val="00A16892"/>
    <w:rsid w:val="00A17986"/>
    <w:rsid w:val="00A27842"/>
    <w:rsid w:val="00A34AFD"/>
    <w:rsid w:val="00A81803"/>
    <w:rsid w:val="00A82206"/>
    <w:rsid w:val="00A8780B"/>
    <w:rsid w:val="00AA0624"/>
    <w:rsid w:val="00AA09B3"/>
    <w:rsid w:val="00AC0A2E"/>
    <w:rsid w:val="00AE0456"/>
    <w:rsid w:val="00AF0C41"/>
    <w:rsid w:val="00AF354E"/>
    <w:rsid w:val="00B056D7"/>
    <w:rsid w:val="00B2081A"/>
    <w:rsid w:val="00B347D1"/>
    <w:rsid w:val="00B624F6"/>
    <w:rsid w:val="00B95CD0"/>
    <w:rsid w:val="00BC75A7"/>
    <w:rsid w:val="00BC7B14"/>
    <w:rsid w:val="00BF4647"/>
    <w:rsid w:val="00C01EDF"/>
    <w:rsid w:val="00C16AEE"/>
    <w:rsid w:val="00C35F63"/>
    <w:rsid w:val="00C414FA"/>
    <w:rsid w:val="00C80107"/>
    <w:rsid w:val="00C81493"/>
    <w:rsid w:val="00C85ED8"/>
    <w:rsid w:val="00CA7BF4"/>
    <w:rsid w:val="00CC32A1"/>
    <w:rsid w:val="00D04838"/>
    <w:rsid w:val="00D169C7"/>
    <w:rsid w:val="00D23934"/>
    <w:rsid w:val="00D33BBB"/>
    <w:rsid w:val="00D8080E"/>
    <w:rsid w:val="00DB4E99"/>
    <w:rsid w:val="00DC4F40"/>
    <w:rsid w:val="00DC6FAF"/>
    <w:rsid w:val="00E77C10"/>
    <w:rsid w:val="00E82BB8"/>
    <w:rsid w:val="00EE309E"/>
    <w:rsid w:val="00EF3DC4"/>
    <w:rsid w:val="00F61610"/>
    <w:rsid w:val="00F7379B"/>
    <w:rsid w:val="00F8650E"/>
    <w:rsid w:val="00FC7E97"/>
    <w:rsid w:val="00FD1D35"/>
    <w:rsid w:val="00FE2648"/>
    <w:rsid w:val="02073223"/>
    <w:rsid w:val="02610C27"/>
    <w:rsid w:val="02B05141"/>
    <w:rsid w:val="07172A35"/>
    <w:rsid w:val="0A6B7438"/>
    <w:rsid w:val="0A7B0443"/>
    <w:rsid w:val="0B682FFA"/>
    <w:rsid w:val="0EDB18E2"/>
    <w:rsid w:val="153E5A1A"/>
    <w:rsid w:val="15443624"/>
    <w:rsid w:val="1C6D51F9"/>
    <w:rsid w:val="1DD9160F"/>
    <w:rsid w:val="24262E5F"/>
    <w:rsid w:val="282B1E8D"/>
    <w:rsid w:val="28BA51E4"/>
    <w:rsid w:val="2A7753B8"/>
    <w:rsid w:val="2BDF2EAD"/>
    <w:rsid w:val="2C8C6E9E"/>
    <w:rsid w:val="347B67B7"/>
    <w:rsid w:val="349404DE"/>
    <w:rsid w:val="36ED571B"/>
    <w:rsid w:val="396E1D59"/>
    <w:rsid w:val="3D7954BD"/>
    <w:rsid w:val="48954A50"/>
    <w:rsid w:val="48D22147"/>
    <w:rsid w:val="50193F22"/>
    <w:rsid w:val="51513A3C"/>
    <w:rsid w:val="519F095F"/>
    <w:rsid w:val="52B42AE0"/>
    <w:rsid w:val="54F713A8"/>
    <w:rsid w:val="550D1465"/>
    <w:rsid w:val="55117EDD"/>
    <w:rsid w:val="5730235E"/>
    <w:rsid w:val="5B0B37F5"/>
    <w:rsid w:val="5C702FE9"/>
    <w:rsid w:val="5EB05EA3"/>
    <w:rsid w:val="61BC7BC5"/>
    <w:rsid w:val="61CB7FEE"/>
    <w:rsid w:val="647434C8"/>
    <w:rsid w:val="69FE63D9"/>
    <w:rsid w:val="6A456B0F"/>
    <w:rsid w:val="71AC5439"/>
    <w:rsid w:val="7369434C"/>
    <w:rsid w:val="776A7353"/>
    <w:rsid w:val="77945E8E"/>
    <w:rsid w:val="79FF3ABA"/>
    <w:rsid w:val="7D2B04CE"/>
    <w:rsid w:val="7EBA5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3A1"/>
    <w:pPr>
      <w:widowControl w:val="0"/>
      <w:spacing w:line="360" w:lineRule="auto"/>
      <w:ind w:firstLineChars="200" w:firstLine="560"/>
      <w:jc w:val="both"/>
    </w:pPr>
    <w:rPr>
      <w:rFonts w:asciiTheme="minorHAnsi" w:eastAsia="仿宋" w:hAnsiTheme="minorHAnsi" w:cstheme="minorBidi"/>
      <w:kern w:val="2"/>
      <w:sz w:val="28"/>
      <w:szCs w:val="22"/>
    </w:rPr>
  </w:style>
  <w:style w:type="paragraph" w:styleId="1">
    <w:name w:val="heading 1"/>
    <w:basedOn w:val="a"/>
    <w:next w:val="a"/>
    <w:uiPriority w:val="9"/>
    <w:qFormat/>
    <w:rsid w:val="003963A1"/>
    <w:pPr>
      <w:keepNext/>
      <w:keepLines/>
      <w:spacing w:line="576" w:lineRule="auto"/>
      <w:ind w:firstLineChars="0" w:firstLine="0"/>
      <w:jc w:val="center"/>
      <w:outlineLvl w:val="0"/>
    </w:pPr>
    <w:rPr>
      <w:rFonts w:eastAsia="黑体"/>
      <w:b/>
      <w:kern w:val="44"/>
      <w:sz w:val="44"/>
    </w:rPr>
  </w:style>
  <w:style w:type="paragraph" w:styleId="2">
    <w:name w:val="heading 2"/>
    <w:basedOn w:val="a"/>
    <w:next w:val="a"/>
    <w:link w:val="2Char"/>
    <w:uiPriority w:val="9"/>
    <w:unhideWhenUsed/>
    <w:qFormat/>
    <w:rsid w:val="003963A1"/>
    <w:pPr>
      <w:keepNext/>
      <w:keepLines/>
      <w:spacing w:beforeLines="50" w:afterLines="50"/>
      <w:ind w:firstLineChars="0" w:firstLine="0"/>
      <w:jc w:val="left"/>
      <w:outlineLvl w:val="1"/>
    </w:pPr>
    <w:rPr>
      <w:rFonts w:ascii="仿宋" w:hAnsi="仿宋" w:cstheme="majorBidi"/>
      <w:b/>
      <w:bCs/>
      <w:sz w:val="32"/>
      <w:szCs w:val="32"/>
    </w:rPr>
  </w:style>
  <w:style w:type="paragraph" w:styleId="3">
    <w:name w:val="heading 3"/>
    <w:basedOn w:val="a"/>
    <w:next w:val="a"/>
    <w:uiPriority w:val="9"/>
    <w:unhideWhenUsed/>
    <w:qFormat/>
    <w:rsid w:val="003963A1"/>
    <w:pPr>
      <w:keepNext/>
      <w:keepLines/>
      <w:outlineLvl w:val="2"/>
    </w:pPr>
    <w:rPr>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3963A1"/>
    <w:pPr>
      <w:tabs>
        <w:tab w:val="left" w:pos="1823"/>
        <w:tab w:val="right" w:leader="dot" w:pos="8630"/>
      </w:tabs>
      <w:ind w:leftChars="400" w:left="1120"/>
    </w:pPr>
  </w:style>
  <w:style w:type="paragraph" w:styleId="a3">
    <w:name w:val="Balloon Text"/>
    <w:basedOn w:val="a"/>
    <w:link w:val="Char"/>
    <w:uiPriority w:val="99"/>
    <w:semiHidden/>
    <w:unhideWhenUsed/>
    <w:qFormat/>
    <w:rsid w:val="003963A1"/>
    <w:pPr>
      <w:spacing w:line="240" w:lineRule="auto"/>
    </w:pPr>
    <w:rPr>
      <w:sz w:val="18"/>
      <w:szCs w:val="18"/>
    </w:rPr>
  </w:style>
  <w:style w:type="paragraph" w:styleId="a4">
    <w:name w:val="footer"/>
    <w:basedOn w:val="a"/>
    <w:link w:val="Char0"/>
    <w:uiPriority w:val="99"/>
    <w:unhideWhenUsed/>
    <w:qFormat/>
    <w:rsid w:val="003963A1"/>
    <w:pPr>
      <w:tabs>
        <w:tab w:val="center" w:pos="4320"/>
        <w:tab w:val="right" w:pos="8640"/>
      </w:tabs>
      <w:snapToGrid w:val="0"/>
      <w:jc w:val="left"/>
    </w:pPr>
    <w:rPr>
      <w:sz w:val="18"/>
      <w:szCs w:val="18"/>
    </w:rPr>
  </w:style>
  <w:style w:type="paragraph" w:styleId="a5">
    <w:name w:val="header"/>
    <w:basedOn w:val="a"/>
    <w:link w:val="Char1"/>
    <w:uiPriority w:val="99"/>
    <w:unhideWhenUsed/>
    <w:qFormat/>
    <w:rsid w:val="003963A1"/>
    <w:pPr>
      <w:pBdr>
        <w:bottom w:val="single" w:sz="6" w:space="1" w:color="auto"/>
      </w:pBdr>
      <w:tabs>
        <w:tab w:val="center" w:pos="4320"/>
        <w:tab w:val="right" w:pos="8640"/>
      </w:tabs>
      <w:snapToGrid w:val="0"/>
      <w:jc w:val="center"/>
    </w:pPr>
    <w:rPr>
      <w:sz w:val="18"/>
      <w:szCs w:val="18"/>
    </w:rPr>
  </w:style>
  <w:style w:type="paragraph" w:styleId="10">
    <w:name w:val="toc 1"/>
    <w:basedOn w:val="a"/>
    <w:next w:val="a"/>
    <w:uiPriority w:val="39"/>
    <w:unhideWhenUsed/>
    <w:qFormat/>
    <w:rsid w:val="003963A1"/>
  </w:style>
  <w:style w:type="paragraph" w:styleId="20">
    <w:name w:val="toc 2"/>
    <w:basedOn w:val="a"/>
    <w:next w:val="a"/>
    <w:uiPriority w:val="39"/>
    <w:unhideWhenUsed/>
    <w:qFormat/>
    <w:rsid w:val="003963A1"/>
    <w:pPr>
      <w:ind w:leftChars="200" w:left="420"/>
    </w:pPr>
  </w:style>
  <w:style w:type="table" w:styleId="a6">
    <w:name w:val="Table Grid"/>
    <w:basedOn w:val="a1"/>
    <w:uiPriority w:val="39"/>
    <w:qFormat/>
    <w:rsid w:val="003963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qFormat/>
    <w:rsid w:val="003963A1"/>
    <w:rPr>
      <w:color w:val="0563C1" w:themeColor="hyperlink"/>
      <w:u w:val="single"/>
    </w:rPr>
  </w:style>
  <w:style w:type="character" w:customStyle="1" w:styleId="2Char">
    <w:name w:val="标题 2 Char"/>
    <w:basedOn w:val="a0"/>
    <w:link w:val="2"/>
    <w:uiPriority w:val="9"/>
    <w:qFormat/>
    <w:rsid w:val="003963A1"/>
    <w:rPr>
      <w:rFonts w:ascii="仿宋" w:eastAsia="仿宋" w:hAnsi="仿宋" w:cstheme="majorBidi"/>
      <w:b/>
      <w:bCs/>
      <w:sz w:val="32"/>
      <w:szCs w:val="32"/>
    </w:rPr>
  </w:style>
  <w:style w:type="character" w:customStyle="1" w:styleId="Char1">
    <w:name w:val="页眉 Char"/>
    <w:basedOn w:val="a0"/>
    <w:link w:val="a5"/>
    <w:uiPriority w:val="99"/>
    <w:qFormat/>
    <w:rsid w:val="003963A1"/>
    <w:rPr>
      <w:sz w:val="18"/>
      <w:szCs w:val="18"/>
    </w:rPr>
  </w:style>
  <w:style w:type="character" w:customStyle="1" w:styleId="Char0">
    <w:name w:val="页脚 Char"/>
    <w:basedOn w:val="a0"/>
    <w:link w:val="a4"/>
    <w:uiPriority w:val="99"/>
    <w:qFormat/>
    <w:rsid w:val="003963A1"/>
    <w:rPr>
      <w:sz w:val="18"/>
      <w:szCs w:val="18"/>
    </w:rPr>
  </w:style>
  <w:style w:type="paragraph" w:styleId="a8">
    <w:name w:val="List Paragraph"/>
    <w:basedOn w:val="a"/>
    <w:qFormat/>
    <w:rsid w:val="003963A1"/>
    <w:pPr>
      <w:ind w:firstLine="420"/>
    </w:pPr>
    <w:rPr>
      <w:rFonts w:ascii="Calibri" w:hAnsi="Calibri"/>
    </w:rPr>
  </w:style>
  <w:style w:type="paragraph" w:customStyle="1" w:styleId="TOC1">
    <w:name w:val="TOC 标题1"/>
    <w:basedOn w:val="1"/>
    <w:next w:val="a"/>
    <w:uiPriority w:val="39"/>
    <w:unhideWhenUsed/>
    <w:qFormat/>
    <w:rsid w:val="003963A1"/>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Char">
    <w:name w:val="批注框文本 Char"/>
    <w:basedOn w:val="a0"/>
    <w:link w:val="a3"/>
    <w:uiPriority w:val="99"/>
    <w:semiHidden/>
    <w:qFormat/>
    <w:rsid w:val="003963A1"/>
    <w:rPr>
      <w:rFonts w:eastAsia="仿宋"/>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27DA52-F990-4D29-A07B-EDB3905E8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1095</Words>
  <Characters>6247</Characters>
  <Application>Microsoft Office Word</Application>
  <DocSecurity>0</DocSecurity>
  <Lines>52</Lines>
  <Paragraphs>14</Paragraphs>
  <ScaleCrop>false</ScaleCrop>
  <Company>Sky123.Org</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36</cp:revision>
  <cp:lastPrinted>2021-08-12T08:46:00Z</cp:lastPrinted>
  <dcterms:created xsi:type="dcterms:W3CDTF">2018-03-22T06:27:00Z</dcterms:created>
  <dcterms:modified xsi:type="dcterms:W3CDTF">2021-08-12T08:46:00Z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160058B7C3F54917876B458163CE73D7</vt:lpwstr>
  </property>
</Properties>
</file>